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C2383" w14:textId="583DBC33" w:rsidR="003E1D41" w:rsidRPr="003E1D41" w:rsidRDefault="00B9641C" w:rsidP="003E1D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</w:t>
      </w:r>
      <w:r w:rsidR="003E1D41" w:rsidRPr="003E1D41">
        <w:rPr>
          <w:rFonts w:ascii="Times New Roman" w:hAnsi="Times New Roman" w:cs="Times New Roman"/>
          <w:sz w:val="24"/>
          <w:szCs w:val="24"/>
        </w:rPr>
        <w:t>Odluke Općinskog vijeća Općine Lovas (KLASA: 024-05/24-01; URBROJ: 2196-17-01-24, od 12. lipnja 2024.), („Službeni vjesnik“ Vukovarsko-srijemske županije broj 13/24) članka 30. Statuta Općine Lovas (“Službeni vjesnik”  Vukovarsko-srijemske županije broj 04/21) te Javnog natječaja od 17. siječnja 2025.</w:t>
      </w:r>
      <w:r>
        <w:rPr>
          <w:rFonts w:ascii="Times New Roman" w:hAnsi="Times New Roman" w:cs="Times New Roman"/>
          <w:sz w:val="24"/>
          <w:szCs w:val="24"/>
        </w:rPr>
        <w:t xml:space="preserve"> godine,</w:t>
      </w:r>
      <w:r w:rsidR="003E1D41" w:rsidRPr="003E1D41">
        <w:rPr>
          <w:rFonts w:ascii="Times New Roman" w:hAnsi="Times New Roman" w:cs="Times New Roman"/>
          <w:sz w:val="24"/>
          <w:szCs w:val="24"/>
        </w:rPr>
        <w:t xml:space="preserve"> K</w:t>
      </w:r>
      <w:r>
        <w:rPr>
          <w:rFonts w:ascii="Times New Roman" w:hAnsi="Times New Roman" w:cs="Times New Roman"/>
          <w:sz w:val="24"/>
          <w:szCs w:val="24"/>
        </w:rPr>
        <w:t>LASA</w:t>
      </w:r>
      <w:r w:rsidR="003E1D41" w:rsidRPr="003E1D41">
        <w:rPr>
          <w:rFonts w:ascii="Times New Roman" w:hAnsi="Times New Roman" w:cs="Times New Roman"/>
          <w:sz w:val="24"/>
          <w:szCs w:val="24"/>
        </w:rPr>
        <w:t xml:space="preserve">: 406-01/24-01/01, </w:t>
      </w:r>
      <w:r>
        <w:rPr>
          <w:rFonts w:ascii="Times New Roman" w:hAnsi="Times New Roman" w:cs="Times New Roman"/>
          <w:sz w:val="24"/>
          <w:szCs w:val="24"/>
        </w:rPr>
        <w:t>URBROJ</w:t>
      </w:r>
      <w:r w:rsidR="003E1D41" w:rsidRPr="003E1D41">
        <w:rPr>
          <w:rFonts w:ascii="Times New Roman" w:hAnsi="Times New Roman" w:cs="Times New Roman"/>
          <w:sz w:val="24"/>
          <w:szCs w:val="24"/>
        </w:rPr>
        <w:t>: 2196-17-02-24-1 i Odluke od 12. veljače 2025</w:t>
      </w:r>
      <w:r>
        <w:rPr>
          <w:rFonts w:ascii="Times New Roman" w:hAnsi="Times New Roman" w:cs="Times New Roman"/>
          <w:sz w:val="24"/>
          <w:szCs w:val="24"/>
        </w:rPr>
        <w:t>. godine,</w:t>
      </w:r>
      <w:r w:rsidR="003E1D41" w:rsidRPr="003E1D41">
        <w:rPr>
          <w:rFonts w:ascii="Times New Roman" w:hAnsi="Times New Roman" w:cs="Times New Roman"/>
          <w:sz w:val="24"/>
          <w:szCs w:val="24"/>
        </w:rPr>
        <w:t xml:space="preserve"> KLASA: 406-01/24-01/01, URBROJ: 2196-17-02-24-2 Povjerenstvo za provedbu Javnog natječaja objavljuje</w:t>
      </w:r>
    </w:p>
    <w:p w14:paraId="550B4B27" w14:textId="77777777" w:rsidR="003E1D41" w:rsidRPr="003E1D41" w:rsidRDefault="003E1D41" w:rsidP="003E1D41">
      <w:pPr>
        <w:rPr>
          <w:rFonts w:ascii="Times New Roman" w:hAnsi="Times New Roman" w:cs="Times New Roman"/>
          <w:sz w:val="24"/>
          <w:szCs w:val="24"/>
        </w:rPr>
      </w:pPr>
    </w:p>
    <w:p w14:paraId="2D4F0CF5" w14:textId="77777777" w:rsidR="003E1D41" w:rsidRDefault="003E1D41" w:rsidP="003E1D41">
      <w:pPr>
        <w:jc w:val="center"/>
        <w:rPr>
          <w:rFonts w:ascii="Times New Roman" w:hAnsi="Times New Roman" w:cs="Times New Roman"/>
          <w:sz w:val="24"/>
          <w:szCs w:val="24"/>
        </w:rPr>
      </w:pPr>
      <w:r w:rsidRPr="003E35C8">
        <w:rPr>
          <w:rFonts w:ascii="Times New Roman" w:hAnsi="Times New Roman" w:cs="Times New Roman"/>
          <w:sz w:val="24"/>
          <w:szCs w:val="24"/>
        </w:rPr>
        <w:t>OBAVIJEST</w:t>
      </w:r>
    </w:p>
    <w:p w14:paraId="31338F30" w14:textId="345D49BF" w:rsidR="004E5314" w:rsidRPr="004E5314" w:rsidRDefault="004E5314" w:rsidP="003E1D41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E5314">
        <w:rPr>
          <w:rFonts w:ascii="Times New Roman" w:hAnsi="Times New Roman" w:cs="Times New Roman"/>
          <w:b/>
          <w:bCs/>
          <w:sz w:val="36"/>
          <w:szCs w:val="36"/>
        </w:rPr>
        <w:t>O ODGODI</w:t>
      </w:r>
    </w:p>
    <w:p w14:paraId="4CB0DB29" w14:textId="411B4207" w:rsidR="003E1D41" w:rsidRPr="003E35C8" w:rsidRDefault="003E1D41" w:rsidP="003E1D41">
      <w:pPr>
        <w:jc w:val="center"/>
        <w:rPr>
          <w:rFonts w:ascii="Times New Roman" w:hAnsi="Times New Roman" w:cs="Times New Roman"/>
          <w:sz w:val="24"/>
          <w:szCs w:val="24"/>
        </w:rPr>
      </w:pPr>
      <w:r w:rsidRPr="003E35C8">
        <w:rPr>
          <w:rFonts w:ascii="Times New Roman" w:hAnsi="Times New Roman" w:cs="Times New Roman"/>
          <w:sz w:val="24"/>
          <w:szCs w:val="24"/>
        </w:rPr>
        <w:t>javno</w:t>
      </w:r>
      <w:r w:rsidR="004E5314">
        <w:rPr>
          <w:rFonts w:ascii="Times New Roman" w:hAnsi="Times New Roman" w:cs="Times New Roman"/>
          <w:sz w:val="24"/>
          <w:szCs w:val="24"/>
        </w:rPr>
        <w:t>g</w:t>
      </w:r>
      <w:r w:rsidRPr="003E35C8">
        <w:rPr>
          <w:rFonts w:ascii="Times New Roman" w:hAnsi="Times New Roman" w:cs="Times New Roman"/>
          <w:sz w:val="24"/>
          <w:szCs w:val="24"/>
        </w:rPr>
        <w:t xml:space="preserve"> otvaranj</w:t>
      </w:r>
      <w:r w:rsidR="004E5314">
        <w:rPr>
          <w:rFonts w:ascii="Times New Roman" w:hAnsi="Times New Roman" w:cs="Times New Roman"/>
          <w:sz w:val="24"/>
          <w:szCs w:val="24"/>
        </w:rPr>
        <w:t>a</w:t>
      </w:r>
      <w:r w:rsidRPr="003E35C8">
        <w:rPr>
          <w:rFonts w:ascii="Times New Roman" w:hAnsi="Times New Roman" w:cs="Times New Roman"/>
          <w:sz w:val="24"/>
          <w:szCs w:val="24"/>
        </w:rPr>
        <w:t xml:space="preserve"> ponuda</w:t>
      </w:r>
    </w:p>
    <w:p w14:paraId="1EA084E4" w14:textId="77777777" w:rsidR="003E1D41" w:rsidRPr="003E35C8" w:rsidRDefault="003E1D41" w:rsidP="003E1D41">
      <w:pPr>
        <w:rPr>
          <w:rFonts w:ascii="Times New Roman" w:hAnsi="Times New Roman" w:cs="Times New Roman"/>
          <w:sz w:val="24"/>
          <w:szCs w:val="24"/>
        </w:rPr>
      </w:pPr>
    </w:p>
    <w:p w14:paraId="59706994" w14:textId="77777777" w:rsidR="003E35C8" w:rsidRPr="003E35C8" w:rsidRDefault="003E35C8" w:rsidP="003E35C8">
      <w:pPr>
        <w:rPr>
          <w:rFonts w:ascii="Times New Roman" w:hAnsi="Times New Roman" w:cs="Times New Roman"/>
          <w:sz w:val="24"/>
          <w:szCs w:val="24"/>
        </w:rPr>
      </w:pPr>
      <w:r w:rsidRPr="003E35C8">
        <w:rPr>
          <w:rFonts w:ascii="Times New Roman" w:hAnsi="Times New Roman" w:cs="Times New Roman"/>
          <w:sz w:val="24"/>
          <w:szCs w:val="24"/>
        </w:rPr>
        <w:t>Javno otvaranje ponuda pristiglih na Javni natječaj „</w:t>
      </w:r>
      <w:r w:rsidRPr="003E35C8">
        <w:rPr>
          <w:rFonts w:ascii="Times New Roman" w:hAnsi="Times New Roman" w:cs="Times New Roman"/>
          <w:b/>
          <w:bCs/>
          <w:sz w:val="24"/>
          <w:szCs w:val="24"/>
        </w:rPr>
        <w:t>JAVNI NATJEČAJ za prodaju bagera NEW HOLLAND E 215 u vlasništvu Općine Lovas</w:t>
      </w:r>
      <w:r w:rsidRPr="003E35C8">
        <w:rPr>
          <w:rFonts w:ascii="Times New Roman" w:hAnsi="Times New Roman" w:cs="Times New Roman"/>
          <w:sz w:val="24"/>
          <w:szCs w:val="24"/>
        </w:rPr>
        <w:t>“ (KLASA: 406-01/24-01/01, URBROJ: 2196-17-02-24-1), objavljen na mrežnim stranicama Općine Lovas 17. siječnja 2025. godine, a produljen Odlukom od 12. rujna 2025. godine i otvoren do 22. rujna 2025. godine.</w:t>
      </w:r>
    </w:p>
    <w:p w14:paraId="3A21ABCA" w14:textId="77777777" w:rsidR="003E35C8" w:rsidRDefault="003E35C8" w:rsidP="003E35C8">
      <w:pPr>
        <w:rPr>
          <w:rFonts w:ascii="Times New Roman" w:hAnsi="Times New Roman" w:cs="Times New Roman"/>
          <w:sz w:val="24"/>
          <w:szCs w:val="24"/>
        </w:rPr>
      </w:pPr>
      <w:r w:rsidRPr="004E5314">
        <w:rPr>
          <w:rFonts w:ascii="Times New Roman" w:hAnsi="Times New Roman" w:cs="Times New Roman"/>
          <w:strike/>
          <w:sz w:val="24"/>
          <w:szCs w:val="24"/>
        </w:rPr>
        <w:t>Povjerenstvo za provedbu natječaja objavljuje da će se javno otvaranje ponuda održati 30. rujna 2025. godine u 10:00 sati u općinskoj vijećnici na adresi A. Starčevića 5, 32237 Lovas</w:t>
      </w:r>
      <w:r w:rsidRPr="003E35C8">
        <w:rPr>
          <w:rFonts w:ascii="Times New Roman" w:hAnsi="Times New Roman" w:cs="Times New Roman"/>
          <w:sz w:val="24"/>
          <w:szCs w:val="24"/>
        </w:rPr>
        <w:t>.</w:t>
      </w:r>
    </w:p>
    <w:p w14:paraId="127BB9DC" w14:textId="77777777" w:rsidR="004E5314" w:rsidRDefault="004E5314" w:rsidP="003E35C8">
      <w:pPr>
        <w:rPr>
          <w:rFonts w:ascii="Times New Roman" w:hAnsi="Times New Roman" w:cs="Times New Roman"/>
          <w:sz w:val="24"/>
          <w:szCs w:val="24"/>
        </w:rPr>
      </w:pPr>
    </w:p>
    <w:p w14:paraId="22758A3F" w14:textId="7FE46261" w:rsidR="004E5314" w:rsidRPr="004E5314" w:rsidRDefault="004E5314" w:rsidP="003E35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Zbog nedolaska svih ponuda za koje je uplaćena jamčevina, te mogućnosti da su poslane u skladu s rokovima te zbog sporosti pošte nisu stigle do 30.9.2025. g. do 7.30h Javno otvaranje ponuda odgađa se </w:t>
      </w:r>
      <w:r w:rsidRPr="004E5314">
        <w:rPr>
          <w:rFonts w:ascii="Times New Roman" w:hAnsi="Times New Roman" w:cs="Times New Roman"/>
          <w:b/>
          <w:bCs/>
          <w:sz w:val="24"/>
          <w:szCs w:val="24"/>
          <w:u w:val="single"/>
        </w:rPr>
        <w:t>za 3. listopada 2025. godine u 10.00 sati</w:t>
      </w:r>
      <w:r w:rsidRPr="004E5314">
        <w:rPr>
          <w:rFonts w:ascii="Times New Roman" w:hAnsi="Times New Roman" w:cs="Times New Roman"/>
          <w:sz w:val="24"/>
          <w:szCs w:val="24"/>
        </w:rPr>
        <w:t xml:space="preserve"> </w:t>
      </w:r>
      <w:r w:rsidRPr="004E5314">
        <w:rPr>
          <w:rFonts w:ascii="Times New Roman" w:hAnsi="Times New Roman" w:cs="Times New Roman"/>
          <w:sz w:val="24"/>
          <w:szCs w:val="24"/>
        </w:rPr>
        <w:t>u općinskoj vijećnici na adresi A. Starčevića 5, 32237 Lovas.</w:t>
      </w:r>
    </w:p>
    <w:p w14:paraId="728F7ED4" w14:textId="77777777" w:rsidR="003E35C8" w:rsidRPr="003E35C8" w:rsidRDefault="003E35C8" w:rsidP="003E35C8">
      <w:pPr>
        <w:rPr>
          <w:rFonts w:ascii="Times New Roman" w:hAnsi="Times New Roman" w:cs="Times New Roman"/>
          <w:sz w:val="24"/>
          <w:szCs w:val="24"/>
        </w:rPr>
      </w:pPr>
      <w:r w:rsidRPr="003E35C8">
        <w:rPr>
          <w:rFonts w:ascii="Times New Roman" w:hAnsi="Times New Roman" w:cs="Times New Roman"/>
          <w:sz w:val="24"/>
          <w:szCs w:val="24"/>
        </w:rPr>
        <w:t>Na javnom otvaranju ponuda Povjerenstvo će otvoriti pristigle omotnice i utvrditi njihov sadržaj.</w:t>
      </w:r>
    </w:p>
    <w:p w14:paraId="06017CB0" w14:textId="77777777" w:rsidR="003E35C8" w:rsidRPr="003E35C8" w:rsidRDefault="003E35C8" w:rsidP="003E35C8">
      <w:pPr>
        <w:rPr>
          <w:rFonts w:ascii="Times New Roman" w:hAnsi="Times New Roman" w:cs="Times New Roman"/>
          <w:sz w:val="24"/>
          <w:szCs w:val="24"/>
        </w:rPr>
      </w:pPr>
    </w:p>
    <w:p w14:paraId="56971527" w14:textId="02190E2F" w:rsidR="003E35C8" w:rsidRPr="003E35C8" w:rsidRDefault="003E35C8" w:rsidP="003E35C8">
      <w:pPr>
        <w:rPr>
          <w:rFonts w:ascii="Times New Roman" w:hAnsi="Times New Roman" w:cs="Times New Roman"/>
          <w:sz w:val="24"/>
          <w:szCs w:val="24"/>
        </w:rPr>
      </w:pPr>
      <w:r w:rsidRPr="003E35C8">
        <w:rPr>
          <w:rFonts w:ascii="Times New Roman" w:hAnsi="Times New Roman" w:cs="Times New Roman"/>
          <w:sz w:val="24"/>
          <w:szCs w:val="24"/>
        </w:rPr>
        <w:t>Povjerenstvo za provedbu Javnog natječaja</w:t>
      </w:r>
    </w:p>
    <w:p w14:paraId="4CFB86AC" w14:textId="44F3583C" w:rsidR="00351AAD" w:rsidRDefault="00351AAD" w:rsidP="003E1D41"/>
    <w:sectPr w:rsidR="00351A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D41"/>
    <w:rsid w:val="000104C0"/>
    <w:rsid w:val="001139A9"/>
    <w:rsid w:val="00183C01"/>
    <w:rsid w:val="002B4B4E"/>
    <w:rsid w:val="00343C18"/>
    <w:rsid w:val="00351AAD"/>
    <w:rsid w:val="003E1D41"/>
    <w:rsid w:val="003E35C8"/>
    <w:rsid w:val="0044358C"/>
    <w:rsid w:val="00471196"/>
    <w:rsid w:val="004E5314"/>
    <w:rsid w:val="006A4B2F"/>
    <w:rsid w:val="007457BD"/>
    <w:rsid w:val="0081608E"/>
    <w:rsid w:val="00944EE1"/>
    <w:rsid w:val="00B9641C"/>
    <w:rsid w:val="00D30161"/>
    <w:rsid w:val="00EB3076"/>
    <w:rsid w:val="00ED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33BA0"/>
  <w15:chartTrackingRefBased/>
  <w15:docId w15:val="{AFCBA279-071B-4EA2-984B-563DC24CF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3E1D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E1D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E1D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E1D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E1D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E1D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E1D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E1D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E1D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E1D41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E1D4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E1D41"/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E1D41"/>
    <w:rPr>
      <w:rFonts w:eastAsiaTheme="majorEastAsia" w:cstheme="majorBidi"/>
      <w:i/>
      <w:iCs/>
      <w:color w:val="2F5496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E1D41"/>
    <w:rPr>
      <w:rFonts w:eastAsiaTheme="majorEastAsia" w:cstheme="majorBidi"/>
      <w:color w:val="2F5496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E1D41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E1D41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E1D41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E1D41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3E1D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E1D41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E1D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E1D41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3E1D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E1D41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3E1D4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E1D4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E1D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E1D41"/>
    <w:rPr>
      <w:i/>
      <w:iCs/>
      <w:color w:val="2F5496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3E1D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 Latas</dc:creator>
  <cp:keywords/>
  <dc:description/>
  <cp:lastModifiedBy>Mirka Latas</cp:lastModifiedBy>
  <cp:revision>2</cp:revision>
  <dcterms:created xsi:type="dcterms:W3CDTF">2025-09-30T05:45:00Z</dcterms:created>
  <dcterms:modified xsi:type="dcterms:W3CDTF">2025-09-30T05:45:00Z</dcterms:modified>
</cp:coreProperties>
</file>