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DD" w:rsidRPr="003B22D9" w:rsidRDefault="00F504DD" w:rsidP="00F504DD">
      <w:pPr>
        <w:rPr>
          <w:rFonts w:cstheme="minorHAnsi"/>
        </w:rPr>
      </w:pPr>
      <w:bookmarkStart w:id="0" w:name="_Hlk142549285"/>
      <w:r w:rsidRPr="007C2A86">
        <w:rPr>
          <w:rFonts w:asciiTheme="minorHAnsi" w:hAnsiTheme="minorHAnsi" w:cstheme="minorHAnsi"/>
          <w:noProof/>
          <w:lang w:eastAsia="hr-HR"/>
        </w:rPr>
        <w:drawing>
          <wp:inline distT="0" distB="0" distL="0" distR="0">
            <wp:extent cx="358140" cy="480060"/>
            <wp:effectExtent l="0" t="0" r="3810" b="0"/>
            <wp:docPr id="20078279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DD" w:rsidRPr="003B22D9" w:rsidRDefault="00F504DD" w:rsidP="00EB285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REPUBLIKA HRVATSKA</w:t>
      </w:r>
    </w:p>
    <w:p w:rsidR="00F504DD" w:rsidRDefault="00F504DD" w:rsidP="00EB2855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VUKOVARSKO-SRIJEMSKA ŽUPANIJA</w:t>
      </w:r>
    </w:p>
    <w:p w:rsidR="00F504DD" w:rsidRDefault="00F504DD" w:rsidP="00F504DD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OPĆINA LOVAS</w:t>
      </w:r>
    </w:p>
    <w:p w:rsidR="00F504DD" w:rsidRDefault="00F504DD" w:rsidP="00F504DD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Ante Starčevića 5, 32237 Lovas</w:t>
      </w:r>
    </w:p>
    <w:p w:rsidR="00F504DD" w:rsidRDefault="00F504DD" w:rsidP="00F504DD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tel./fax: (032) 525-096</w:t>
      </w:r>
    </w:p>
    <w:p w:rsidR="00F504DD" w:rsidRPr="00336262" w:rsidRDefault="00F504DD" w:rsidP="00F504DD">
      <w:pPr>
        <w:spacing w:after="0"/>
        <w:jc w:val="both"/>
        <w:rPr>
          <w:rFonts w:cstheme="minorHAnsi"/>
          <w:bCs/>
        </w:rPr>
      </w:pPr>
      <w:proofErr w:type="spellStart"/>
      <w:r>
        <w:rPr>
          <w:rFonts w:cstheme="minorHAnsi"/>
          <w:bCs/>
        </w:rPr>
        <w:t>eMail</w:t>
      </w:r>
      <w:proofErr w:type="spellEnd"/>
      <w:r>
        <w:rPr>
          <w:rFonts w:cstheme="minorHAnsi"/>
          <w:bCs/>
        </w:rPr>
        <w:t xml:space="preserve">: </w:t>
      </w:r>
      <w:hyperlink r:id="rId9" w:history="1">
        <w:r w:rsidRPr="00544D3B">
          <w:rPr>
            <w:rStyle w:val="Hiperveza"/>
            <w:rFonts w:cstheme="minorHAnsi"/>
            <w:bCs/>
          </w:rPr>
          <w:t>info@lovas.hr</w:t>
        </w:r>
      </w:hyperlink>
      <w:r>
        <w:rPr>
          <w:rFonts w:cstheme="minorHAnsi"/>
          <w:bCs/>
        </w:rPr>
        <w:t xml:space="preserve"> </w:t>
      </w:r>
    </w:p>
    <w:p w:rsidR="00F504DD" w:rsidRPr="003B22D9" w:rsidRDefault="00F504DD" w:rsidP="00F504DD">
      <w:pPr>
        <w:spacing w:after="0"/>
        <w:jc w:val="center"/>
        <w:rPr>
          <w:rFonts w:cstheme="minorHAnsi"/>
          <w:bCs/>
        </w:rPr>
      </w:pPr>
    </w:p>
    <w:p w:rsidR="00F504DD" w:rsidRPr="000C1306" w:rsidRDefault="00F504DD" w:rsidP="00F504DD">
      <w:pPr>
        <w:spacing w:after="0"/>
        <w:contextualSpacing/>
        <w:rPr>
          <w:rFonts w:cstheme="minorHAnsi"/>
          <w:bCs/>
        </w:rPr>
      </w:pPr>
      <w:r w:rsidRPr="000C1306">
        <w:rPr>
          <w:rFonts w:cstheme="minorHAnsi"/>
          <w:bCs/>
        </w:rPr>
        <w:t>KLASA:</w:t>
      </w:r>
      <w:r w:rsidRPr="000C1306">
        <w:rPr>
          <w:rFonts w:cstheme="minorHAnsi"/>
          <w:bCs/>
        </w:rPr>
        <w:tab/>
        <w:t xml:space="preserve"> </w:t>
      </w:r>
      <w:r w:rsidR="000C1306" w:rsidRPr="000C1306">
        <w:rPr>
          <w:rFonts w:cstheme="minorHAnsi"/>
          <w:bCs/>
        </w:rPr>
        <w:t>363-02/24-02/01</w:t>
      </w:r>
      <w:r w:rsidRPr="000C1306">
        <w:rPr>
          <w:rFonts w:cstheme="minorHAnsi"/>
          <w:bCs/>
        </w:rPr>
        <w:t xml:space="preserve"> </w:t>
      </w:r>
    </w:p>
    <w:p w:rsidR="00F504DD" w:rsidRPr="000C1306" w:rsidRDefault="00F504DD" w:rsidP="00F504DD">
      <w:pPr>
        <w:spacing w:after="0"/>
        <w:contextualSpacing/>
        <w:rPr>
          <w:rFonts w:cstheme="minorHAnsi"/>
          <w:bCs/>
        </w:rPr>
      </w:pPr>
      <w:r w:rsidRPr="000C1306">
        <w:rPr>
          <w:rFonts w:cstheme="minorHAnsi"/>
          <w:bCs/>
        </w:rPr>
        <w:t xml:space="preserve">URBROJ: </w:t>
      </w:r>
      <w:r w:rsidR="00C06EF1">
        <w:rPr>
          <w:rFonts w:cstheme="minorHAnsi"/>
          <w:bCs/>
        </w:rPr>
        <w:t>2196-17-02-24-18</w:t>
      </w:r>
    </w:p>
    <w:bookmarkEnd w:id="0"/>
    <w:p w:rsidR="00F504DD" w:rsidRPr="000C1306" w:rsidRDefault="00F504DD" w:rsidP="00F504DD">
      <w:pPr>
        <w:spacing w:after="0"/>
        <w:contextualSpacing/>
        <w:rPr>
          <w:rFonts w:cstheme="minorHAnsi"/>
          <w:bCs/>
          <w:shd w:val="clear" w:color="auto" w:fill="FFFF00"/>
        </w:rPr>
      </w:pPr>
    </w:p>
    <w:p w:rsidR="00F504DD" w:rsidRPr="000C1306" w:rsidRDefault="00F504DD" w:rsidP="00F504DD">
      <w:pPr>
        <w:spacing w:after="0"/>
        <w:contextualSpacing/>
      </w:pPr>
      <w:proofErr w:type="spellStart"/>
      <w:r w:rsidRPr="000C1306">
        <w:t>Lovas</w:t>
      </w:r>
      <w:proofErr w:type="spellEnd"/>
      <w:r w:rsidRPr="000C1306">
        <w:t xml:space="preserve">, </w:t>
      </w:r>
      <w:r w:rsidR="00526C03">
        <w:t>22.</w:t>
      </w:r>
      <w:r w:rsidR="000C1306" w:rsidRPr="000C1306">
        <w:t xml:space="preserve"> srpnja </w:t>
      </w:r>
      <w:r w:rsidRPr="000C1306">
        <w:t>2024. godine</w:t>
      </w:r>
    </w:p>
    <w:p w:rsidR="00462D69" w:rsidRPr="00917C8D" w:rsidRDefault="00462D69" w:rsidP="00462D69">
      <w:pPr>
        <w:pStyle w:val="Tijeloteksta"/>
        <w:spacing w:after="120"/>
        <w:ind w:left="0"/>
        <w:rPr>
          <w:rFonts w:asciiTheme="minorHAnsi" w:hAnsiTheme="minorHAnsi" w:cstheme="minorHAnsi"/>
        </w:rPr>
      </w:pPr>
    </w:p>
    <w:p w:rsidR="00F504DD" w:rsidRPr="00A36CD7" w:rsidRDefault="00F504DD" w:rsidP="00F504DD">
      <w:pPr>
        <w:pStyle w:val="Tijeloteksta"/>
        <w:spacing w:after="120"/>
        <w:rPr>
          <w:rFonts w:asciiTheme="minorHAnsi" w:hAnsiTheme="minorHAnsi" w:cstheme="minorHAnsi"/>
        </w:rPr>
      </w:pPr>
      <w:r w:rsidRPr="00917C8D">
        <w:rPr>
          <w:rFonts w:asciiTheme="minorHAnsi" w:hAnsiTheme="minorHAnsi" w:cstheme="minorHAnsi"/>
        </w:rPr>
        <w:t>Temeljem član</w:t>
      </w:r>
      <w:r>
        <w:rPr>
          <w:rFonts w:asciiTheme="minorHAnsi" w:hAnsiTheme="minorHAnsi" w:cstheme="minorHAnsi"/>
        </w:rPr>
        <w:t>a</w:t>
      </w:r>
      <w:r w:rsidRPr="00917C8D">
        <w:rPr>
          <w:rFonts w:asciiTheme="minorHAnsi" w:hAnsiTheme="minorHAnsi" w:cstheme="minorHAnsi"/>
        </w:rPr>
        <w:t xml:space="preserve">ka </w:t>
      </w:r>
      <w:r>
        <w:rPr>
          <w:rFonts w:asciiTheme="minorHAnsi" w:hAnsiTheme="minorHAnsi" w:cstheme="minorHAnsi"/>
        </w:rPr>
        <w:t>35., 36. i 37</w:t>
      </w:r>
      <w:r w:rsidRPr="00917C8D">
        <w:rPr>
          <w:rFonts w:asciiTheme="minorHAnsi" w:hAnsiTheme="minorHAnsi" w:cstheme="minorHAnsi"/>
        </w:rPr>
        <w:t xml:space="preserve">. Zakona o koncesijama (NN 69/2017 i 107/2020, dalje u tekstu Zakon o koncesijama), članka </w:t>
      </w:r>
      <w:r>
        <w:rPr>
          <w:rFonts w:asciiTheme="minorHAnsi" w:hAnsiTheme="minorHAnsi" w:cstheme="minorHAnsi"/>
        </w:rPr>
        <w:t>35</w:t>
      </w:r>
      <w:r w:rsidRPr="00917C8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Zakona o lokalnoj i područnoj (regionalnoj) samoupravi (NN 33/2001, 60/2001, 129/2005, 109/2007, 125/2008, 36/2009, 36/2009, 150/2011, 144/2012, 19/2013, 137/2015, 123/2017, 98/2019 i 144/2020, </w:t>
      </w:r>
      <w:r w:rsidRPr="00917C8D">
        <w:rPr>
          <w:rFonts w:asciiTheme="minorHAnsi" w:hAnsiTheme="minorHAnsi" w:cstheme="minorHAnsi"/>
        </w:rPr>
        <w:t>dalje u tekstu Zakon o</w:t>
      </w:r>
      <w:r>
        <w:rPr>
          <w:rFonts w:asciiTheme="minorHAnsi" w:hAnsiTheme="minorHAnsi" w:cstheme="minorHAnsi"/>
        </w:rPr>
        <w:t xml:space="preserve"> LPS), članka 68. stavak 2. Zakona o gospodarenju otpadom (NN 84/2021 i 142/2023, </w:t>
      </w:r>
      <w:r w:rsidRPr="00917C8D">
        <w:rPr>
          <w:rFonts w:asciiTheme="minorHAnsi" w:hAnsiTheme="minorHAnsi" w:cstheme="minorHAnsi"/>
        </w:rPr>
        <w:t>dalje u tekstu Zakon o</w:t>
      </w:r>
      <w:r>
        <w:rPr>
          <w:rFonts w:asciiTheme="minorHAnsi" w:hAnsiTheme="minorHAnsi" w:cstheme="minorHAnsi"/>
        </w:rPr>
        <w:t xml:space="preserve"> gospodarenju otpadom), </w:t>
      </w:r>
      <w:r w:rsidR="000171AF" w:rsidRPr="002B782D">
        <w:rPr>
          <w:rFonts w:asciiTheme="minorHAnsi" w:hAnsiTheme="minorHAnsi" w:cstheme="minorHAnsi"/>
        </w:rPr>
        <w:t xml:space="preserve">članka 3. Odluke o načinu pružanja javne usluge sakupljanja komunalnog otpada na području Općine Lovas (KLASA: 363-01/22-01/01, URBROJ: 2196-17-01-22-1, datum Odluke 11.02.2022. godine, Službeni vjesnik Vukovarsko-srijemske županije 03/2022; uključujući i sve izmjene i dopune iste (Odluka o izmjenama i dopunama Odluke o načinu pružanja javne usluge sakupljanja komunalnog otpada na području Općine Lovas (KLASA: 363-01/22-01/01; URBROJ: 2196-17-01-23-2) od 31.05.2023. godine (Službeni vjesnik Vukovarsko-srijemske županije 10/2023) i Odluka o drugim izmjenama i dopunama Odluke o načinu pružanja javne usluge sakupljanja komunalnog otpada na području Općine Lovas (KLASA: 363-01/22-01/01; URBROJ: 2196-17-01-23-3) od 29.08.2023. godine (Službeni vjesnik Vukovarsko-srijemske županije 17/2023)); dalje u tekstu Odluka o načinu pružanja javne usluge, predmetna Odluka o načinu pružanja javne usluge dostupna je na službenoj web stranici Općine Lovas, </w:t>
      </w:r>
      <w:hyperlink r:id="rId10" w:history="1">
        <w:r w:rsidR="000171AF" w:rsidRPr="002B782D">
          <w:rPr>
            <w:rStyle w:val="Hiperveza"/>
            <w:rFonts w:cstheme="minorHAnsi"/>
          </w:rPr>
          <w:t>https://www.lovas.hr/</w:t>
        </w:r>
      </w:hyperlink>
      <w:r w:rsidR="000171AF" w:rsidRPr="002B782D">
        <w:rPr>
          <w:rFonts w:asciiTheme="minorHAnsi" w:hAnsiTheme="minorHAnsi" w:cstheme="minorHAnsi"/>
        </w:rPr>
        <w:t>)</w:t>
      </w:r>
      <w:r w:rsidR="000171AF">
        <w:rPr>
          <w:rFonts w:asciiTheme="minorHAnsi" w:hAnsiTheme="minorHAnsi" w:cstheme="minorHAnsi"/>
        </w:rPr>
        <w:t xml:space="preserve"> </w:t>
      </w:r>
      <w:r w:rsidRPr="00917C8D">
        <w:rPr>
          <w:rFonts w:asciiTheme="minorHAnsi" w:hAnsiTheme="minorHAnsi" w:cstheme="minorHAnsi"/>
        </w:rPr>
        <w:t xml:space="preserve">i </w:t>
      </w:r>
      <w:r w:rsidRPr="00232732">
        <w:rPr>
          <w:rFonts w:asciiTheme="minorHAnsi" w:hAnsiTheme="minorHAnsi" w:cstheme="minorHAnsi"/>
        </w:rPr>
        <w:t xml:space="preserve">članka </w:t>
      </w:r>
      <w:r w:rsidR="00551715" w:rsidRPr="00232732">
        <w:rPr>
          <w:rFonts w:asciiTheme="minorHAnsi" w:hAnsiTheme="minorHAnsi" w:cstheme="minorHAnsi"/>
        </w:rPr>
        <w:t>30</w:t>
      </w:r>
      <w:r w:rsidR="00A520F7" w:rsidRPr="00232732">
        <w:rPr>
          <w:rFonts w:asciiTheme="minorHAnsi" w:hAnsiTheme="minorHAnsi" w:cstheme="minorHAnsi"/>
        </w:rPr>
        <w:t>.</w:t>
      </w:r>
      <w:r w:rsidR="00551715" w:rsidRPr="008D2EDB">
        <w:rPr>
          <w:rFonts w:asciiTheme="minorHAnsi" w:hAnsiTheme="minorHAnsi" w:cstheme="minorHAnsi"/>
          <w:color w:val="FF0000"/>
        </w:rPr>
        <w:t xml:space="preserve"> </w:t>
      </w:r>
      <w:r w:rsidR="000171AF" w:rsidRPr="002B782D">
        <w:rPr>
          <w:rFonts w:asciiTheme="minorHAnsi" w:hAnsiTheme="minorHAnsi" w:cstheme="minorHAnsi"/>
        </w:rPr>
        <w:t xml:space="preserve">Statuta Općine </w:t>
      </w:r>
      <w:proofErr w:type="spellStart"/>
      <w:r w:rsidR="000171AF" w:rsidRPr="002B782D">
        <w:rPr>
          <w:rFonts w:asciiTheme="minorHAnsi" w:hAnsiTheme="minorHAnsi" w:cstheme="minorHAnsi"/>
        </w:rPr>
        <w:t>Lovas</w:t>
      </w:r>
      <w:proofErr w:type="spellEnd"/>
      <w:r w:rsidR="000171AF" w:rsidRPr="002B782D">
        <w:rPr>
          <w:rFonts w:asciiTheme="minorHAnsi" w:hAnsiTheme="minorHAnsi" w:cstheme="minorHAnsi"/>
        </w:rPr>
        <w:t xml:space="preserve"> (Službeni vjesnik Vukovarsko-srijemske županije 4/2021</w:t>
      </w:r>
      <w:r w:rsidR="000171AF">
        <w:rPr>
          <w:rFonts w:asciiTheme="minorHAnsi" w:hAnsiTheme="minorHAnsi" w:cstheme="minorHAnsi"/>
        </w:rPr>
        <w:t>,</w:t>
      </w:r>
      <w:r w:rsidR="000171AF" w:rsidRPr="002B782D">
        <w:rPr>
          <w:rFonts w:asciiTheme="minorHAnsi" w:hAnsiTheme="minorHAnsi" w:cstheme="minorHAnsi"/>
        </w:rPr>
        <w:t xml:space="preserve"> </w:t>
      </w:r>
      <w:r w:rsidRPr="000171AF">
        <w:rPr>
          <w:rFonts w:asciiTheme="minorHAnsi" w:hAnsiTheme="minorHAnsi" w:cstheme="minorHAnsi"/>
        </w:rPr>
        <w:t xml:space="preserve"> dalje u tekstu Statut)</w:t>
      </w:r>
      <w:r w:rsidRPr="00917C8D">
        <w:rPr>
          <w:rFonts w:asciiTheme="minorHAnsi" w:hAnsiTheme="minorHAnsi" w:cstheme="minorHAnsi"/>
        </w:rPr>
        <w:t xml:space="preserve"> </w:t>
      </w:r>
      <w:r w:rsidRPr="00A36CD7">
        <w:rPr>
          <w:rFonts w:asciiTheme="minorHAnsi" w:hAnsiTheme="minorHAnsi" w:cstheme="minorHAnsi"/>
        </w:rPr>
        <w:t xml:space="preserve">Općinsko vijeće Općine </w:t>
      </w:r>
      <w:proofErr w:type="spellStart"/>
      <w:r w:rsidR="000171AF">
        <w:rPr>
          <w:rFonts w:asciiTheme="minorHAnsi" w:hAnsiTheme="minorHAnsi" w:cstheme="minorHAnsi"/>
        </w:rPr>
        <w:t>Lovas</w:t>
      </w:r>
      <w:proofErr w:type="spellEnd"/>
      <w:r w:rsidRPr="00A36CD7">
        <w:rPr>
          <w:rFonts w:asciiTheme="minorHAnsi" w:hAnsiTheme="minorHAnsi" w:cstheme="minorHAnsi"/>
        </w:rPr>
        <w:t xml:space="preserve"> na </w:t>
      </w:r>
      <w:r w:rsidR="000C1306" w:rsidRPr="000C1306">
        <w:rPr>
          <w:rFonts w:asciiTheme="minorHAnsi" w:hAnsiTheme="minorHAnsi" w:cstheme="minorHAnsi"/>
        </w:rPr>
        <w:t xml:space="preserve">25. </w:t>
      </w:r>
      <w:r w:rsidR="00C4253D">
        <w:rPr>
          <w:rFonts w:asciiTheme="minorHAnsi" w:hAnsiTheme="minorHAnsi" w:cstheme="minorHAnsi"/>
        </w:rPr>
        <w:t xml:space="preserve">telefonskoj </w:t>
      </w:r>
      <w:r w:rsidRPr="000C1306">
        <w:rPr>
          <w:rFonts w:asciiTheme="minorHAnsi" w:hAnsiTheme="minorHAnsi" w:cstheme="minorHAnsi"/>
        </w:rPr>
        <w:t xml:space="preserve">sjednici održanoj </w:t>
      </w:r>
      <w:r w:rsidR="00526C03">
        <w:rPr>
          <w:rFonts w:asciiTheme="minorHAnsi" w:hAnsiTheme="minorHAnsi" w:cstheme="minorHAnsi"/>
        </w:rPr>
        <w:t>22.</w:t>
      </w:r>
      <w:r w:rsidR="000C1306" w:rsidRPr="000C1306">
        <w:rPr>
          <w:rFonts w:asciiTheme="minorHAnsi" w:hAnsiTheme="minorHAnsi" w:cstheme="minorHAnsi"/>
        </w:rPr>
        <w:t xml:space="preserve"> srpnja </w:t>
      </w:r>
      <w:r w:rsidRPr="000C1306">
        <w:rPr>
          <w:rFonts w:asciiTheme="minorHAnsi" w:hAnsiTheme="minorHAnsi" w:cstheme="minorHAnsi"/>
        </w:rPr>
        <w:t>202</w:t>
      </w:r>
      <w:r w:rsidR="000171AF" w:rsidRPr="000C1306">
        <w:rPr>
          <w:rFonts w:asciiTheme="minorHAnsi" w:hAnsiTheme="minorHAnsi" w:cstheme="minorHAnsi"/>
        </w:rPr>
        <w:t>4</w:t>
      </w:r>
      <w:r w:rsidRPr="000C1306">
        <w:rPr>
          <w:rFonts w:asciiTheme="minorHAnsi" w:hAnsiTheme="minorHAnsi" w:cstheme="minorHAnsi"/>
        </w:rPr>
        <w:t>.</w:t>
      </w:r>
      <w:r w:rsidRPr="000171AF">
        <w:rPr>
          <w:rFonts w:asciiTheme="minorHAnsi" w:hAnsiTheme="minorHAnsi" w:cstheme="minorHAnsi"/>
          <w:color w:val="FF0000"/>
        </w:rPr>
        <w:t xml:space="preserve"> </w:t>
      </w:r>
      <w:r w:rsidRPr="00A36CD7">
        <w:rPr>
          <w:rFonts w:asciiTheme="minorHAnsi" w:hAnsiTheme="minorHAnsi" w:cstheme="minorHAnsi"/>
        </w:rPr>
        <w:t>godine donijelo je</w:t>
      </w:r>
    </w:p>
    <w:p w:rsidR="00F504DD" w:rsidRPr="00917C8D" w:rsidRDefault="00F504DD" w:rsidP="00F504DD">
      <w:pPr>
        <w:pStyle w:val="Tijeloteksta"/>
        <w:spacing w:after="120"/>
        <w:ind w:left="0"/>
        <w:rPr>
          <w:rFonts w:asciiTheme="minorHAnsi" w:hAnsiTheme="minorHAnsi" w:cstheme="minorHAnsi"/>
        </w:rPr>
      </w:pPr>
    </w:p>
    <w:p w:rsidR="00F504DD" w:rsidRPr="00917C8D" w:rsidRDefault="00F504DD" w:rsidP="00F504DD">
      <w:pPr>
        <w:pStyle w:val="Tijeloteksta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17C8D">
        <w:rPr>
          <w:rFonts w:asciiTheme="minorHAnsi" w:hAnsiTheme="minorHAnsi" w:cstheme="minorHAnsi"/>
          <w:b/>
          <w:bCs/>
          <w:sz w:val="28"/>
          <w:szCs w:val="28"/>
        </w:rPr>
        <w:t>ODLUKU</w:t>
      </w:r>
    </w:p>
    <w:p w:rsidR="00F504DD" w:rsidRPr="00312576" w:rsidRDefault="00F504DD" w:rsidP="00F504DD">
      <w:pPr>
        <w:pStyle w:val="Tijeloteksta"/>
        <w:ind w:left="0"/>
        <w:jc w:val="center"/>
        <w:rPr>
          <w:rFonts w:asciiTheme="minorHAnsi" w:hAnsiTheme="minorHAnsi" w:cstheme="minorHAnsi"/>
          <w:b/>
          <w:bCs/>
        </w:rPr>
      </w:pPr>
      <w:r w:rsidRPr="00917C8D">
        <w:rPr>
          <w:rFonts w:asciiTheme="minorHAnsi" w:hAnsiTheme="minorHAnsi" w:cstheme="minorHAnsi"/>
          <w:b/>
          <w:bCs/>
        </w:rPr>
        <w:t xml:space="preserve">o </w:t>
      </w:r>
      <w:r w:rsidRPr="00312576">
        <w:rPr>
          <w:rFonts w:asciiTheme="minorHAnsi" w:hAnsiTheme="minorHAnsi" w:cstheme="minorHAnsi"/>
          <w:b/>
          <w:bCs/>
        </w:rPr>
        <w:t xml:space="preserve">odabiru ekonomski najpovoljnije ponude </w:t>
      </w:r>
    </w:p>
    <w:p w:rsidR="00312576" w:rsidRPr="00312576" w:rsidRDefault="00F504DD" w:rsidP="00312576">
      <w:pPr>
        <w:spacing w:after="0"/>
        <w:contextualSpacing/>
        <w:jc w:val="center"/>
        <w:rPr>
          <w:rFonts w:cstheme="minorHAnsi"/>
          <w:b/>
          <w:bCs/>
        </w:rPr>
      </w:pPr>
      <w:r w:rsidRPr="00312576">
        <w:rPr>
          <w:rFonts w:asciiTheme="minorHAnsi" w:hAnsiTheme="minorHAnsi" w:cstheme="minorHAnsi"/>
          <w:b/>
          <w:bCs/>
        </w:rPr>
        <w:t xml:space="preserve">u postupku davanje koncesije </w:t>
      </w:r>
      <w:r w:rsidR="00312576" w:rsidRPr="00312576">
        <w:rPr>
          <w:rFonts w:cstheme="minorHAnsi"/>
          <w:b/>
          <w:bCs/>
        </w:rPr>
        <w:t>za obavljanje javne usluge prikupljanja, odvoza i zbrinjavanja miješanog komunalnog otpada na području Općine Lovas</w:t>
      </w:r>
    </w:p>
    <w:p w:rsidR="00312576" w:rsidRPr="00312576" w:rsidRDefault="00312576" w:rsidP="00312576">
      <w:pPr>
        <w:spacing w:after="0"/>
        <w:contextualSpacing/>
        <w:jc w:val="center"/>
        <w:rPr>
          <w:rFonts w:cstheme="minorHAnsi"/>
        </w:rPr>
      </w:pPr>
      <w:r w:rsidRPr="00312576">
        <w:rPr>
          <w:rFonts w:cstheme="minorHAnsi"/>
        </w:rPr>
        <w:t>Evidencijski broj: 1 iz Plana davanja koncesije Općine Lovas za 2024. godinu</w:t>
      </w:r>
    </w:p>
    <w:p w:rsidR="00F504DD" w:rsidRDefault="00F504DD" w:rsidP="00F504DD">
      <w:pPr>
        <w:pStyle w:val="Tijeloteksta"/>
        <w:spacing w:after="120"/>
        <w:rPr>
          <w:rFonts w:asciiTheme="minorHAnsi" w:hAnsiTheme="minorHAnsi" w:cstheme="minorHAnsi"/>
        </w:rPr>
      </w:pPr>
    </w:p>
    <w:p w:rsidR="00F504DD" w:rsidRPr="0087396C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Naziv davatelja koncesije</w:t>
      </w:r>
    </w:p>
    <w:p w:rsidR="00F504DD" w:rsidRPr="0087396C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Općina </w:t>
      </w:r>
      <w:r w:rsidR="00312576">
        <w:rPr>
          <w:rFonts w:asciiTheme="minorHAnsi" w:eastAsia="Calibri" w:hAnsiTheme="minorHAnsi" w:cstheme="minorHAnsi"/>
          <w:sz w:val="22"/>
          <w:szCs w:val="22"/>
          <w:lang w:eastAsia="en-US"/>
        </w:rPr>
        <w:t>Lovas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bookmarkStart w:id="1" w:name="_Hlk163129194"/>
      <w:r w:rsidR="00312576" w:rsidRPr="00312576">
        <w:rPr>
          <w:rFonts w:asciiTheme="minorHAnsi" w:eastAsia="Calibri" w:hAnsiTheme="minorHAnsi" w:cstheme="minorHAnsi"/>
          <w:sz w:val="22"/>
          <w:szCs w:val="22"/>
          <w:lang w:eastAsia="en-US"/>
        </w:rPr>
        <w:t>Ante Starčevića 5 , 32237 Lovas</w:t>
      </w:r>
      <w:bookmarkEnd w:id="1"/>
      <w:r w:rsidR="0031257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(OIB: </w:t>
      </w:r>
      <w:r w:rsidR="00312576" w:rsidRPr="00312576">
        <w:rPr>
          <w:rFonts w:asciiTheme="minorHAnsi" w:eastAsia="Calibri" w:hAnsiTheme="minorHAnsi" w:cstheme="minorHAnsi"/>
          <w:sz w:val="22"/>
          <w:szCs w:val="22"/>
          <w:lang w:eastAsia="en-US"/>
        </w:rPr>
        <w:t>06939947940</w:t>
      </w:r>
      <w:r w:rsidRPr="0087396C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F504DD" w:rsidRPr="009B392E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392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Naziv odabranog najpovoljnijeg ponuditelja</w:t>
      </w:r>
    </w:p>
    <w:p w:rsidR="00F504DD" w:rsidRPr="009B392E" w:rsidRDefault="00312576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2576">
        <w:rPr>
          <w:rFonts w:asciiTheme="minorHAnsi" w:eastAsia="Calibri" w:hAnsiTheme="minorHAnsi" w:cstheme="minorHAnsi"/>
          <w:sz w:val="22"/>
          <w:szCs w:val="22"/>
          <w:lang w:eastAsia="en-US"/>
        </w:rPr>
        <w:t>EKO-FLOR PLUS d.o.o., Mokrice 180 C, 49243 Oroslavje, RH, OIB: 50730247993</w:t>
      </w:r>
      <w:r w:rsidR="00F504DD" w:rsidRPr="0031257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rstu i predmet koncesije</w:t>
      </w:r>
    </w:p>
    <w:p w:rsidR="00F504DD" w:rsidRDefault="00F504DD" w:rsidP="00F504DD">
      <w:pPr>
        <w:pStyle w:val="StandardWeb"/>
        <w:spacing w:before="0" w:beforeAutospacing="0" w:after="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24285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Vrsta koncesije: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koncesija za usluge (članak 3. stavak 2. točka 3. Zakona o koncesijama),</w:t>
      </w:r>
    </w:p>
    <w:p w:rsidR="00F504DD" w:rsidRDefault="00F504DD" w:rsidP="00F504DD">
      <w:pPr>
        <w:pStyle w:val="StandardWeb"/>
        <w:spacing w:before="0" w:beforeAutospacing="0" w:after="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24285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lastRenderedPageBreak/>
        <w:t>Predmet koncesije: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koncesija za djelatnosti gospodarenja otpadom (članak 8. stavak 1. točka 17. Zakona o koncesijama).</w:t>
      </w:r>
    </w:p>
    <w:p w:rsidR="00F504DD" w:rsidRPr="00413217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rirodu i opseg te mjesto, odnosno područje obavljanja djelatnosti koncesije</w:t>
      </w:r>
    </w:p>
    <w:p w:rsidR="00F504DD" w:rsidRDefault="00F504DD" w:rsidP="00F504DD">
      <w:pPr>
        <w:pStyle w:val="StandardWeb"/>
        <w:spacing w:before="0" w:beforeAutospacing="0" w:after="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24285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Naziv postupka davanja koncesije: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474E4B">
        <w:rPr>
          <w:rFonts w:asciiTheme="minorHAnsi" w:eastAsia="Calibri" w:hAnsiTheme="minorHAnsi" w:cstheme="minorHAnsi"/>
          <w:sz w:val="22"/>
          <w:szCs w:val="22"/>
          <w:lang w:eastAsia="en-US"/>
        </w:rPr>
        <w:t>koncesija za obavljanje javne usluge prikupljanja</w:t>
      </w:r>
      <w:r w:rsidR="008D2EDB">
        <w:rPr>
          <w:rFonts w:asciiTheme="minorHAnsi" w:eastAsia="Calibri" w:hAnsiTheme="minorHAnsi" w:cstheme="minorHAnsi"/>
          <w:sz w:val="22"/>
          <w:szCs w:val="22"/>
          <w:lang w:eastAsia="en-US"/>
        </w:rPr>
        <w:t>, odvoza i zbrinjavanja</w:t>
      </w:r>
      <w:r w:rsidRPr="00474E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miješanog komunalnog otpada na području Općine </w:t>
      </w:r>
      <w:r w:rsidR="008D2EDB">
        <w:rPr>
          <w:rFonts w:asciiTheme="minorHAnsi" w:eastAsia="Calibri" w:hAnsiTheme="minorHAnsi" w:cstheme="minorHAnsi"/>
          <w:sz w:val="22"/>
          <w:szCs w:val="22"/>
          <w:lang w:eastAsia="en-US"/>
        </w:rPr>
        <w:t>Lovas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:rsidR="00F504DD" w:rsidRPr="00413217" w:rsidRDefault="00F504DD" w:rsidP="00F504DD">
      <w:pPr>
        <w:pStyle w:val="StandardWeb"/>
        <w:spacing w:before="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24285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Evidencijski broj postupka davanja koncesije: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F57B1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iz Plana </w:t>
      </w:r>
      <w:r w:rsidRPr="000242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davanja koncesije Općine </w:t>
      </w:r>
      <w:r w:rsidR="00DF57B1">
        <w:rPr>
          <w:rFonts w:asciiTheme="minorHAnsi" w:eastAsia="Calibri" w:hAnsiTheme="minorHAnsi" w:cstheme="minorHAnsi"/>
          <w:sz w:val="22"/>
          <w:szCs w:val="22"/>
          <w:lang w:eastAsia="en-US"/>
        </w:rPr>
        <w:t>Lovas</w:t>
      </w:r>
      <w:r w:rsidRPr="000242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 202</w:t>
      </w:r>
      <w:r w:rsidR="00DF57B1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024285">
        <w:rPr>
          <w:rFonts w:asciiTheme="minorHAnsi" w:eastAsia="Calibri" w:hAnsiTheme="minorHAnsi" w:cstheme="minorHAnsi"/>
          <w:sz w:val="22"/>
          <w:szCs w:val="22"/>
          <w:lang w:eastAsia="en-US"/>
        </w:rPr>
        <w:t>. godinu.</w:t>
      </w:r>
    </w:p>
    <w:p w:rsidR="00504E76" w:rsidRDefault="00504E76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Vrijednost koncesije</w:t>
      </w:r>
    </w:p>
    <w:p w:rsidR="00504E76" w:rsidRPr="00527D0C" w:rsidRDefault="00504E76" w:rsidP="00080312">
      <w:pPr>
        <w:pStyle w:val="StandardWeb"/>
        <w:shd w:val="clear" w:color="auto" w:fill="FFFFFF"/>
        <w:spacing w:before="120" w:beforeAutospacing="0" w:after="0" w:afterAutospacing="0"/>
        <w:ind w:left="36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Procijenjena vrijednost koncesije:</w:t>
      </w:r>
      <w:r w:rsidRPr="00527D0C">
        <w:rPr>
          <w:rFonts w:asciiTheme="minorHAnsi" w:hAnsiTheme="minorHAnsi" w:cstheme="minorHAnsi"/>
          <w:sz w:val="22"/>
          <w:szCs w:val="22"/>
        </w:rPr>
        <w:t> </w:t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121954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420.102,10</w:t>
      </w:r>
      <w:r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EUR</w:t>
      </w:r>
      <w:r w:rsidR="002C2128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bez PDV-a</w:t>
      </w:r>
    </w:p>
    <w:p w:rsidR="00504E76" w:rsidRPr="00527D0C" w:rsidRDefault="002C2128" w:rsidP="00080312">
      <w:pPr>
        <w:pStyle w:val="StandardWeb"/>
        <w:shd w:val="clear" w:color="auto" w:fill="FFFFFF"/>
        <w:spacing w:before="0" w:beforeAutospacing="0" w:after="0" w:afterAutospacing="0"/>
        <w:ind w:left="36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Očekiva</w:t>
      </w:r>
      <w:r w:rsidR="00F75A99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na</w:t>
      </w:r>
      <w:r w:rsidR="00504E76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vrijednost ugovora</w:t>
      </w:r>
      <w:r w:rsidR="00BF1F18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u 5-godišnjem razdoblju na koji se daje koncesije</w:t>
      </w: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</w:t>
      </w:r>
      <w:r w:rsidR="00BF1F18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izračunato temeljem ponuđenih jediničnih cijena iz</w:t>
      </w: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odabran</w:t>
      </w:r>
      <w:r w:rsidR="00BF1F18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e</w:t>
      </w: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 ponud</w:t>
      </w:r>
      <w:r w:rsidR="00BF1F18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e</w:t>
      </w:r>
      <w:r w:rsidR="00504E76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:</w:t>
      </w:r>
      <w:r w:rsidR="00504E76" w:rsidRPr="00527D0C">
        <w:rPr>
          <w:rFonts w:asciiTheme="minorHAnsi" w:hAnsiTheme="minorHAnsi" w:cstheme="minorHAnsi"/>
          <w:sz w:val="22"/>
          <w:szCs w:val="22"/>
        </w:rPr>
        <w:t> </w:t>
      </w:r>
      <w:r w:rsidR="00527D0C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416.358,40</w:t>
      </w:r>
      <w:r w:rsidR="00504E76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EUR</w:t>
      </w:r>
      <w:r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bez PDV-a</w:t>
      </w:r>
    </w:p>
    <w:p w:rsidR="00504E76" w:rsidRPr="00527D0C" w:rsidRDefault="00504E76" w:rsidP="00080312">
      <w:pPr>
        <w:pStyle w:val="StandardWeb"/>
        <w:shd w:val="clear" w:color="auto" w:fill="FFFFFF"/>
        <w:spacing w:before="0" w:beforeAutospacing="0" w:after="0" w:afterAutospacing="0"/>
        <w:ind w:left="36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Iznos PDV-a:</w:t>
      </w:r>
      <w:r w:rsidRPr="00527D0C">
        <w:rPr>
          <w:rFonts w:asciiTheme="minorHAnsi" w:hAnsiTheme="minorHAnsi" w:cstheme="minorHAnsi"/>
          <w:sz w:val="22"/>
          <w:szCs w:val="22"/>
        </w:rPr>
        <w:t> </w:t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4300CB" w:rsidRPr="00527D0C">
        <w:rPr>
          <w:rFonts w:asciiTheme="minorHAnsi" w:hAnsiTheme="minorHAnsi" w:cstheme="minorHAnsi"/>
          <w:sz w:val="22"/>
          <w:szCs w:val="22"/>
        </w:rPr>
        <w:tab/>
      </w:r>
      <w:r w:rsidR="00527D0C" w:rsidRPr="00527D0C">
        <w:rPr>
          <w:rFonts w:asciiTheme="minorHAnsi" w:hAnsiTheme="minorHAnsi" w:cstheme="minorHAnsi"/>
          <w:sz w:val="22"/>
          <w:szCs w:val="22"/>
        </w:rPr>
        <w:t xml:space="preserve">   </w:t>
      </w:r>
      <w:r w:rsidR="00527D0C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54.126,59</w:t>
      </w:r>
      <w:r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EUR</w:t>
      </w:r>
      <w:r w:rsidR="002C2128" w:rsidRPr="00527D0C">
        <w:rPr>
          <w:rStyle w:val="Referencafusnote"/>
          <w:rFonts w:asciiTheme="minorHAnsi" w:eastAsiaTheme="majorEastAsia" w:hAnsiTheme="minorHAnsi" w:cstheme="minorHAnsi"/>
          <w:sz w:val="22"/>
          <w:szCs w:val="22"/>
        </w:rPr>
        <w:footnoteReference w:id="1"/>
      </w:r>
    </w:p>
    <w:p w:rsidR="00504E76" w:rsidRPr="00527D0C" w:rsidRDefault="00BF1F18" w:rsidP="00080312">
      <w:pPr>
        <w:pStyle w:val="StandardWeb"/>
        <w:shd w:val="clear" w:color="auto" w:fill="FFFFFF"/>
        <w:spacing w:before="0" w:beforeAutospacing="0" w:after="120" w:afterAutospacing="0"/>
        <w:ind w:left="36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Očekivana vrijednost ugovora u 5-godišnjem razdoblju na koji se daje koncesije izračunato temeljem ponuđenih jediničnih cijena iz odabrane ponude</w:t>
      </w:r>
      <w:r w:rsidR="004300CB"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:</w:t>
      </w:r>
      <w:r w:rsidR="002C2128" w:rsidRPr="00527D0C">
        <w:rPr>
          <w:rFonts w:asciiTheme="minorHAnsi" w:hAnsiTheme="minorHAnsi" w:cstheme="minorHAnsi"/>
          <w:sz w:val="22"/>
          <w:szCs w:val="22"/>
        </w:rPr>
        <w:t> </w:t>
      </w:r>
      <w:r w:rsidR="00527D0C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470.484,99</w:t>
      </w:r>
      <w:r w:rsidR="00504E76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EUR</w:t>
      </w:r>
      <w:r w:rsidR="002C2128"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 xml:space="preserve"> sa PDV-om</w:t>
      </w:r>
    </w:p>
    <w:p w:rsidR="00D25D6F" w:rsidRDefault="00D25D6F" w:rsidP="00D25D6F">
      <w:pPr>
        <w:pStyle w:val="StandardWeb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5D6F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Dio ugovora koji se daje trećim stranama (podugovaranje)</w:t>
      </w:r>
    </w:p>
    <w:p w:rsidR="00D25D6F" w:rsidRPr="00D25D6F" w:rsidRDefault="00D25D6F" w:rsidP="00D25D6F">
      <w:pPr>
        <w:pStyle w:val="StandardWeb"/>
        <w:shd w:val="clear" w:color="auto" w:fill="FFFFFF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6734">
        <w:rPr>
          <w:rFonts w:asciiTheme="minorHAnsi" w:eastAsia="Calibri" w:hAnsiTheme="minorHAnsi" w:cstheme="minorHAnsi"/>
          <w:sz w:val="22"/>
          <w:szCs w:val="22"/>
          <w:lang w:eastAsia="en-US"/>
        </w:rPr>
        <w:t>Nije primjenjivo.</w:t>
      </w: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ok na koji se daje koncesija</w:t>
      </w:r>
    </w:p>
    <w:p w:rsidR="00504E76" w:rsidRPr="00504E76" w:rsidRDefault="00504E76" w:rsidP="00504E76">
      <w:pPr>
        <w:pStyle w:val="Odlomakpopisa"/>
        <w:spacing w:before="120"/>
        <w:ind w:left="363"/>
        <w:jc w:val="both"/>
        <w:rPr>
          <w:rFonts w:cstheme="minorHAnsi"/>
          <w:color w:val="231F20"/>
        </w:rPr>
      </w:pPr>
      <w:r w:rsidRPr="00504E76">
        <w:rPr>
          <w:rFonts w:cstheme="minorHAnsi"/>
          <w:color w:val="231F20"/>
        </w:rPr>
        <w:t xml:space="preserve">Sukladno Odluci o načinu pružanja javne usluge i Planu davanja koncesije Općine Lovas za 2024. godinu, koncesija koja je predmet ovog postupka daje se na rok od 5 (pet) godina, i to od dana sklapanja ugovora, odnosno od dana stupanja na snagu ugovora o koncesiji, ako se taj dan razlikuje od dana sklapanja ugovora o koncesiji. </w:t>
      </w:r>
    </w:p>
    <w:p w:rsidR="00504E76" w:rsidRPr="00504E76" w:rsidRDefault="00504E76" w:rsidP="00504E76">
      <w:pPr>
        <w:pStyle w:val="Odlomakpopisa"/>
        <w:spacing w:before="120"/>
        <w:ind w:left="363"/>
        <w:jc w:val="both"/>
        <w:rPr>
          <w:rFonts w:cstheme="minorHAnsi"/>
        </w:rPr>
      </w:pPr>
      <w:r w:rsidRPr="00504E76">
        <w:rPr>
          <w:rFonts w:cstheme="minorHAnsi"/>
          <w:color w:val="231F20"/>
        </w:rPr>
        <w:t>Rok na koji se daje koncesije ne smatra se bitnim elementom ugovora te se isti može produljiti sukladno odredbama Zakona o koncesijama i DZN</w:t>
      </w:r>
      <w:r>
        <w:rPr>
          <w:rFonts w:cstheme="minorHAnsi"/>
          <w:color w:val="231F20"/>
        </w:rPr>
        <w:t xml:space="preserve"> u predmetnom postupku davanja koncesije</w:t>
      </w:r>
      <w:r w:rsidRPr="00504E76">
        <w:rPr>
          <w:rFonts w:cstheme="minorHAnsi"/>
          <w:color w:val="231F20"/>
        </w:rPr>
        <w:t>.</w:t>
      </w: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osebne uvjete kojima tijekom trajanja koncesije mora udovoljavati odabrani najpovoljniji ponuditelj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Regulirati će se ugovorom o koncesiji sukladno Prijedlogu ugovora o koncesiji, koji je bio sastavni dio dokumentacije za nadmetanje (dalje u tekstu DZN) u predmetnom postupku davanja koncesije.</w:t>
      </w:r>
    </w:p>
    <w:p w:rsidR="00D25D6F" w:rsidRDefault="00D25D6F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Također, definirano </w:t>
      </w:r>
      <w:r w:rsidRPr="00D25D6F">
        <w:rPr>
          <w:rFonts w:asciiTheme="minorHAnsi" w:eastAsia="Calibri" w:hAnsiTheme="minorHAnsi" w:cstheme="minorHAnsi"/>
          <w:sz w:val="22"/>
          <w:szCs w:val="22"/>
          <w:lang w:eastAsia="en-US"/>
        </w:rPr>
        <w:t>Odluk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om</w:t>
      </w:r>
      <w:r w:rsidRPr="00D25D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 načinu pružanja javne usluge sakupljanja komunalnog otpada na području Općine Lovas (KLASA: 363-01/22-01/01, URBROJ: 2196-17-01-22-1, datum Odluke 11.02.2022. godine, Službeni vjesnik Vukovarsko-srijemske županije 03/2022; uključujući i sve izmjene i dopune iste (Odluka o izmjenama i dopunama Odluke o načinu pružanja javne usluge sakupljanja komunalnog otpada na području Općine Lovas (KLASA: 363-01/22-01/01; URBROJ: 2196-17-01-23-2) od 31.05.2023. godine (Službeni vjesnik Vukovarsko-srijemske županije 10/2023) i Odluka o drugim izmjenama i dopunama Odluke o načinu pružanja javne usluge sakupljanja komunalnog otpada na području Općine Lovas (KLASA: 363-01/22-01/01; URBROJ: 2196-17-01-23-3) od 29.08.2023. godine (Službeni vjesnik Vukovarsko-srijemske županije 17/2023))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te uključujući i pripadajuće Opće uvjete ugovora o korištenju javne usluge sakupljanja komunalnog otpada na području Općine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en-US"/>
        </w:rPr>
        <w:t>Lovas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AD4008" w:rsidRDefault="00AD4008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AD4008" w:rsidRDefault="00AD4008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znos naknade za koncesiju ili osnovu za utvrđivanje iznosa naknade za koncesiju koju će koncesionar plaćati</w:t>
      </w:r>
    </w:p>
    <w:p w:rsidR="00F504DD" w:rsidRPr="00BF5430" w:rsidRDefault="008D2EDB" w:rsidP="00BF5430">
      <w:pPr>
        <w:pStyle w:val="StandardWeb"/>
        <w:spacing w:before="120" w:beforeAutospacing="0" w:after="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5430">
        <w:rPr>
          <w:rFonts w:asciiTheme="minorHAnsi" w:eastAsia="Calibri" w:hAnsiTheme="minorHAnsi" w:cstheme="minorHAnsi"/>
          <w:sz w:val="22"/>
          <w:szCs w:val="22"/>
          <w:lang w:eastAsia="en-US"/>
        </w:rPr>
        <w:t>Sukladno odabranoj ponudi, iznos naknade za koncesiju će se obračunavati po stopi 5,35 % od neto naplaćene javne usluge</w:t>
      </w:r>
      <w:r w:rsidR="00F504DD" w:rsidRPr="00BF5430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BF5430" w:rsidRPr="00BF5430" w:rsidRDefault="00BF5430" w:rsidP="00BF5430">
      <w:pPr>
        <w:pStyle w:val="StandardWeb"/>
        <w:spacing w:before="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5430">
        <w:rPr>
          <w:rFonts w:asciiTheme="minorHAnsi" w:hAnsiTheme="minorHAnsi" w:cstheme="minorHAnsi"/>
          <w:color w:val="231F20"/>
          <w:sz w:val="22"/>
          <w:szCs w:val="22"/>
        </w:rPr>
        <w:t>Ugovorom o koncesiji ugovoriti će se nemogućnost promjena načina izračuna i plaćanja naknade za koncesiju za vrijeme trajanja ugovora o koncesiji.</w:t>
      </w: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ok u kojem je odabrani najpovoljniji ponuditelj obvezan sklopiti ugovor o koncesiji s davateljem koncesije</w:t>
      </w:r>
    </w:p>
    <w:p w:rsidR="003A0BAE" w:rsidRPr="00983585" w:rsidRDefault="003A0BAE" w:rsidP="003A0BAE">
      <w:pPr>
        <w:pStyle w:val="StandardWeb"/>
        <w:shd w:val="clear" w:color="auto" w:fill="FFFFFF"/>
        <w:spacing w:before="120" w:beforeAutospacing="0" w:after="120" w:afterAutospacing="0"/>
        <w:ind w:left="363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Sukladno članku 54. stavak 3. Zakona o koncesijama, davatelj koncesije odabranom najpovoljnijem ponuditelju nudi sklapanje ugovora o koncesiji n</w:t>
      </w:r>
      <w:r w:rsidRPr="00983585">
        <w:rPr>
          <w:rFonts w:asciiTheme="minorHAnsi" w:eastAsia="Calibri" w:hAnsiTheme="minorHAnsi" w:cstheme="minorHAnsi"/>
          <w:sz w:val="22"/>
          <w:szCs w:val="22"/>
          <w:lang w:eastAsia="en-US"/>
        </w:rPr>
        <w:t>ajkasnije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 roku od 10 (deset) dana od isteka razdoblja mirovanja iz stavka 1. istog članka, odnosno deset 10 (deset) od dana kada je odluka o davanju koncesije postala izvršna.</w:t>
      </w:r>
    </w:p>
    <w:p w:rsidR="00F504DD" w:rsidRPr="00D70035" w:rsidRDefault="003A0BAE" w:rsidP="003A0BAE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Sukladno članku 54. stavak 1. Zakona o koncesijama, razdoblje mirovanja </w:t>
      </w:r>
      <w:r w:rsidR="00F504D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iznosi 15 (petnaest) dana od dana dostave Odluke o davanju koncesije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svakom </w:t>
      </w:r>
      <w:r w:rsidR="00F504DD">
        <w:rPr>
          <w:rFonts w:asciiTheme="minorHAnsi" w:eastAsia="Calibri" w:hAnsiTheme="minorHAnsi" w:cstheme="minorHAnsi"/>
          <w:sz w:val="22"/>
          <w:szCs w:val="22"/>
          <w:lang w:eastAsia="en-US"/>
        </w:rPr>
        <w:t>ponuditelj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u, a razdoblje mirovanja se primjenjuje i u slučaju samo jedne ponude</w:t>
      </w:r>
      <w:r w:rsidR="00F504DD">
        <w:rPr>
          <w:rFonts w:asciiTheme="minorHAnsi" w:eastAsia="Calibri" w:hAnsiTheme="minorHAnsi" w:cstheme="minorHAnsi"/>
          <w:sz w:val="22"/>
          <w:szCs w:val="22"/>
          <w:lang w:eastAsia="en-US"/>
        </w:rPr>
        <w:t>. Ako je pokrenut postupak pravne zaštite, ugovor o koncesiji smije se sklopiti najkasnije u roku od 10 (deset) dana od izvršnosti odluke o odabiru, osim u slučaju iz članka 54. stavak 4. Zakona o koncesijama.</w:t>
      </w: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brazloženje razloga za odabir najpovoljnijeg ponuditelja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Davatelj koncesije je kao kriterij za odabir ponude u predmetnom postupku odredio ekonomski najpovoljniju ponudu, odnosno ponudu koja ostvari najveći broj bodova sukladno propisanim kriterijima i ponderima. </w:t>
      </w:r>
    </w:p>
    <w:p w:rsidR="00F504DD" w:rsidRPr="00A31ACA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Ponuda </w:t>
      </w:r>
      <w:r w:rsidRPr="00A31AC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broj </w:t>
      </w:r>
      <w:bookmarkStart w:id="2" w:name="_Hlk171447730"/>
      <w:r w:rsidR="003A0BAE" w:rsidRPr="003A0BAE">
        <w:rPr>
          <w:rFonts w:asciiTheme="minorHAnsi" w:eastAsia="Calibri" w:hAnsiTheme="minorHAnsi" w:cstheme="minorHAnsi"/>
          <w:sz w:val="22"/>
          <w:szCs w:val="22"/>
          <w:lang w:eastAsia="en-US"/>
        </w:rPr>
        <w:t>329/2024</w:t>
      </w:r>
      <w:bookmarkEnd w:id="2"/>
      <w:r w:rsidR="003A0BAE" w:rsidRPr="003A0B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koju je na propisan način i u propisanom roku dostavio ponuditelj </w:t>
      </w:r>
      <w:bookmarkStart w:id="3" w:name="_Hlk171447707"/>
      <w:r w:rsidR="003A0BAE" w:rsidRPr="003A0BAE">
        <w:rPr>
          <w:rFonts w:asciiTheme="minorHAnsi" w:eastAsia="Calibri" w:hAnsiTheme="minorHAnsi" w:cstheme="minorHAnsi"/>
          <w:sz w:val="22"/>
          <w:szCs w:val="22"/>
          <w:lang w:eastAsia="en-US"/>
        </w:rPr>
        <w:t>EKO-FLOR PLUS d.o.o. (Mokrice 180 C, 49243 Oroslavje, RH, OIB: 50730247993)</w:t>
      </w:r>
      <w:bookmarkEnd w:id="3"/>
      <w:r w:rsidR="003A0BAE" w:rsidRPr="003A0B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31AC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ocijenjena je kao uredna i prihvatljiva ponuda, koja ispunjava sve uvjete i odredbe propisane DZN u predmetnom postupku davanja koncesije, a istu je samostalno podnio sposoban ponuditelj za kojeg ne postoji zabrana dodjele ugovora o javnoj nabavi i ugovora o koncesiji, u svezi s proširenjem gospodarskih sankcija EU prema Rusiji (šesti paket sankcija), temeljem Odluke 2022/1271/ZVSP o izmjeni Odluke 2014/512/ZVSP, odnosno temeljem Uredbe (EU) 2022/1269 o izmjeni Uredbe (EU) 833/2014, a u smislu direktiva o javnoj nabavi (direktive Europskog parlamenta i Vijeća: 2014/23/EU, 2014/24/EU, 2014/25/EU, 2009/81/EZ).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Predmetna ponuda je ocijenjena kao ekonomski najpovoljnija ponuda sa ukupno dodijeljenih 100,00 bodova sukladno propisanim kriterijima i ponderima. </w:t>
      </w: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V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rstu i vrijednost jamstva za provedbu ugovora o koncesiji</w:t>
      </w:r>
    </w:p>
    <w:p w:rsidR="00F504DD" w:rsidRPr="00701728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Davatelj koncesije je temeljem članka 55. Zakona o koncesijama, propisao obvezu dostavljanja jamstva za provedbu ugovora o koncesiji. Odabrani ponuditelj obvezan je davatelju koncesije prije sklapanja ugovora o koncesiji ili prije stupanja na snagu ugovora o koncesiji, </w:t>
      </w:r>
      <w:bookmarkStart w:id="4" w:name="_Hlk96060835"/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>a najkasnije u roku od maksimalno 10 (deset) dana od izvršnosti odluke o davanju koncesije,</w:t>
      </w:r>
      <w:bookmarkEnd w:id="4"/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dostaviti valjano jamstvo za provedbu predmetnog ugovora, kao jamstvo ispunjavanja obveza iz istog, a posebice naplate naknade za koncesiju te naknade štete koja može nastati zbog neispunjenja obveza iz ugovora o koncesiji. Odabrani ponuditelj obvezan je dostaviti jamstvo za provedbu ugovora o koncesiji u visini 3</w:t>
      </w:r>
      <w:r w:rsidR="003A0BAE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>.000,00 EUR (</w:t>
      </w:r>
      <w:bookmarkStart w:id="5" w:name="_Hlk144726812"/>
      <w:proofErr w:type="spellStart"/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>tri</w:t>
      </w:r>
      <w:r w:rsidR="003A0BAE">
        <w:rPr>
          <w:rFonts w:asciiTheme="minorHAnsi" w:eastAsia="Calibri" w:hAnsiTheme="minorHAnsi" w:cstheme="minorHAnsi"/>
          <w:sz w:val="22"/>
          <w:szCs w:val="22"/>
          <w:lang w:eastAsia="en-US"/>
        </w:rPr>
        <w:t>deset</w:t>
      </w:r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>tisuć</w:t>
      </w:r>
      <w:r w:rsidR="003A0BAE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>eurainulaeurocenti</w:t>
      </w:r>
      <w:proofErr w:type="spellEnd"/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bookmarkEnd w:id="5"/>
      <w:r w:rsidRPr="00701728">
        <w:rPr>
          <w:rFonts w:asciiTheme="minorHAnsi" w:eastAsia="Calibri" w:hAnsiTheme="minorHAnsi" w:cstheme="minorHAnsi"/>
          <w:sz w:val="22"/>
          <w:szCs w:val="22"/>
          <w:lang w:eastAsia="en-US"/>
        </w:rPr>
        <w:t>, a isto se može dostaviti:</w:t>
      </w:r>
    </w:p>
    <w:p w:rsidR="00F504DD" w:rsidRPr="00122FB7" w:rsidRDefault="00F504DD" w:rsidP="00F504DD">
      <w:pPr>
        <w:pStyle w:val="Odlomakpopisa"/>
        <w:numPr>
          <w:ilvl w:val="0"/>
          <w:numId w:val="7"/>
        </w:numPr>
        <w:spacing w:before="120"/>
        <w:jc w:val="both"/>
        <w:rPr>
          <w:bCs/>
          <w:spacing w:val="-1"/>
        </w:rPr>
      </w:pPr>
      <w:bookmarkStart w:id="6" w:name="_Hlk133995250"/>
      <w:r w:rsidRPr="00122FB7">
        <w:rPr>
          <w:bCs/>
          <w:spacing w:val="-1"/>
        </w:rPr>
        <w:t xml:space="preserve">u obliku </w:t>
      </w:r>
      <w:r w:rsidR="003A0BAE">
        <w:rPr>
          <w:bCs/>
          <w:spacing w:val="-1"/>
        </w:rPr>
        <w:t xml:space="preserve">solemnizirane </w:t>
      </w:r>
      <w:r w:rsidRPr="00122FB7">
        <w:rPr>
          <w:bCs/>
          <w:spacing w:val="-1"/>
        </w:rPr>
        <w:t>zadužnice i/ili</w:t>
      </w:r>
    </w:p>
    <w:p w:rsidR="00F504DD" w:rsidRPr="00122FB7" w:rsidRDefault="00F504DD" w:rsidP="00F504DD">
      <w:pPr>
        <w:pStyle w:val="Odlomakpopisa"/>
        <w:numPr>
          <w:ilvl w:val="0"/>
          <w:numId w:val="7"/>
        </w:numPr>
        <w:spacing w:before="120"/>
        <w:jc w:val="both"/>
        <w:rPr>
          <w:bCs/>
          <w:spacing w:val="-1"/>
        </w:rPr>
      </w:pPr>
      <w:r w:rsidRPr="00122FB7">
        <w:rPr>
          <w:bCs/>
          <w:spacing w:val="-1"/>
        </w:rPr>
        <w:t xml:space="preserve">u obliku </w:t>
      </w:r>
      <w:r w:rsidR="003A0BAE">
        <w:rPr>
          <w:bCs/>
          <w:spacing w:val="-1"/>
        </w:rPr>
        <w:t>solemnizirane</w:t>
      </w:r>
      <w:r w:rsidR="003A0BAE" w:rsidRPr="00122FB7">
        <w:rPr>
          <w:bCs/>
          <w:spacing w:val="-1"/>
        </w:rPr>
        <w:t xml:space="preserve"> </w:t>
      </w:r>
      <w:r w:rsidRPr="00122FB7">
        <w:rPr>
          <w:bCs/>
          <w:spacing w:val="-1"/>
        </w:rPr>
        <w:t>bjanko zadužnice i/ili</w:t>
      </w:r>
    </w:p>
    <w:bookmarkEnd w:id="6"/>
    <w:p w:rsidR="00F504DD" w:rsidRPr="00122FB7" w:rsidRDefault="00F504DD" w:rsidP="00F504DD">
      <w:pPr>
        <w:pStyle w:val="Odlomakpopisa"/>
        <w:numPr>
          <w:ilvl w:val="0"/>
          <w:numId w:val="7"/>
        </w:numPr>
        <w:spacing w:before="120"/>
        <w:jc w:val="both"/>
        <w:rPr>
          <w:bCs/>
          <w:spacing w:val="-1"/>
        </w:rPr>
      </w:pPr>
      <w:r w:rsidRPr="00122FB7">
        <w:rPr>
          <w:bCs/>
          <w:spacing w:val="-1"/>
        </w:rPr>
        <w:t>u obliku novčanog pologa.</w:t>
      </w:r>
    </w:p>
    <w:p w:rsidR="00F504DD" w:rsidRPr="00D54C1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Sukladno članku 55. stavak 3. Zakona o koncesijama, ugovor o koncesiji neće biti sklopljen, odnosno isti ukoliko je već potpisan, neće stupiti na snagu ako pravovaljano jamstvo za provedbu ugovora o koncesiji ne bude dostavljeno davatelju koncesiju u propisanom roku.</w:t>
      </w:r>
    </w:p>
    <w:p w:rsidR="00F504DD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Stupanje na snagu Odluke o odabiru</w:t>
      </w:r>
    </w:p>
    <w:p w:rsidR="00F504DD" w:rsidRPr="003A68FC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A68FC">
        <w:rPr>
          <w:rFonts w:asciiTheme="minorHAnsi" w:eastAsia="Calibri" w:hAnsiTheme="minorHAnsi" w:cstheme="minorHAnsi"/>
          <w:sz w:val="22"/>
          <w:szCs w:val="22"/>
          <w:lang w:eastAsia="en-US"/>
        </w:rPr>
        <w:t>Ova Odluka o odabiru st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upa na snagu po isteku roka mirovanja, koji iznosi 15 (petnaest) dana </w:t>
      </w:r>
      <w:r w:rsidRPr="003A68FC">
        <w:rPr>
          <w:rFonts w:asciiTheme="minorHAnsi" w:eastAsia="Calibri" w:hAnsiTheme="minorHAnsi" w:cstheme="minorHAnsi"/>
          <w:sz w:val="22"/>
          <w:szCs w:val="22"/>
          <w:lang w:eastAsia="en-US"/>
        </w:rPr>
        <w:t>od dana dostave odluke o davanju koncesije svakom ponuditelju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a u slučaju da je pokrenut postupak pravne zaštite </w:t>
      </w:r>
      <w:r w:rsidRPr="006D5515">
        <w:rPr>
          <w:rFonts w:asciiTheme="minorHAnsi" w:eastAsia="Calibri" w:hAnsiTheme="minorHAnsi" w:cstheme="minorHAnsi"/>
          <w:sz w:val="22"/>
          <w:szCs w:val="22"/>
          <w:lang w:eastAsia="en-US"/>
        </w:rPr>
        <w:t>dostavom Odluke DKOM-a kojom se žalba odbacuje, odbija ili obustavlja žalbeni postupak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F504DD" w:rsidRPr="006D5515" w:rsidRDefault="00F504DD" w:rsidP="00F504DD">
      <w:pPr>
        <w:pStyle w:val="StandardWeb"/>
        <w:numPr>
          <w:ilvl w:val="0"/>
          <w:numId w:val="5"/>
        </w:numPr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D55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Ostale odredbe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Sukladno članku 36. stavak 4. zakona o koncesijama, ova Odluka o odabiru ekonomski najpovoljnije ponude u predmetnom postupku davanja koncesije, zajedno </w:t>
      </w:r>
      <w:r w:rsidRPr="00BD33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 preslikom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BD33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apisnika o pregledu i ocjeni ponuda, dostavlja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se </w:t>
      </w:r>
      <w:r w:rsidRPr="00BD336E">
        <w:rPr>
          <w:rFonts w:asciiTheme="minorHAnsi" w:eastAsia="Calibri" w:hAnsiTheme="minorHAnsi" w:cstheme="minorHAnsi"/>
          <w:sz w:val="22"/>
          <w:szCs w:val="22"/>
          <w:lang w:eastAsia="en-US"/>
        </w:rPr>
        <w:t>svakom ponuditelju bez odgode osobnom dostavom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F504DD" w:rsidRPr="000C1306" w:rsidRDefault="00F504DD" w:rsidP="003A0BAE"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after="120" w:line="240" w:lineRule="auto"/>
        <w:ind w:left="363"/>
        <w:jc w:val="both"/>
        <w:rPr>
          <w:rFonts w:asciiTheme="minorHAnsi" w:hAnsiTheme="minorHAnsi" w:cstheme="minorHAnsi"/>
        </w:rPr>
      </w:pPr>
      <w:r w:rsidRPr="008D1177">
        <w:rPr>
          <w:rFonts w:asciiTheme="minorHAnsi" w:hAnsiTheme="minorHAnsi" w:cstheme="minorHAnsi"/>
        </w:rPr>
        <w:t>Ova Odluka o odabiru ekonomski najpovoljnije ponude objavit će se u Elektroničkom oglasniku javne nabave Republike Hrvatske</w:t>
      </w:r>
      <w:r w:rsidR="007A0B01">
        <w:rPr>
          <w:rFonts w:asciiTheme="minorHAnsi" w:hAnsiTheme="minorHAnsi" w:cstheme="minorHAnsi"/>
        </w:rPr>
        <w:t xml:space="preserve">, </w:t>
      </w:r>
      <w:r w:rsidR="007A0B01" w:rsidRPr="007A0B01">
        <w:rPr>
          <w:rFonts w:asciiTheme="minorHAnsi" w:hAnsiTheme="minorHAnsi" w:cstheme="minorHAnsi"/>
        </w:rPr>
        <w:t>„Službenom vjesniku“ Vukovarsko-srijemske županije</w:t>
      </w:r>
      <w:r w:rsidR="008F4079">
        <w:rPr>
          <w:rFonts w:asciiTheme="minorHAnsi" w:hAnsiTheme="minorHAnsi" w:cstheme="minorHAnsi"/>
        </w:rPr>
        <w:t xml:space="preserve"> </w:t>
      </w:r>
      <w:r w:rsidRPr="000C1306">
        <w:rPr>
          <w:rFonts w:asciiTheme="minorHAnsi" w:hAnsiTheme="minorHAnsi" w:cstheme="minorHAnsi"/>
        </w:rPr>
        <w:t xml:space="preserve">i na internetskoj stranici Općine </w:t>
      </w:r>
      <w:r w:rsidR="003A0BAE" w:rsidRPr="000C1306">
        <w:rPr>
          <w:rFonts w:asciiTheme="minorHAnsi" w:hAnsiTheme="minorHAnsi" w:cstheme="minorHAnsi"/>
        </w:rPr>
        <w:t>Lovas</w:t>
      </w:r>
      <w:r w:rsidRPr="000C1306">
        <w:rPr>
          <w:rFonts w:asciiTheme="minorHAnsi" w:hAnsiTheme="minorHAnsi" w:cstheme="minorHAnsi"/>
        </w:rPr>
        <w:t>.</w:t>
      </w:r>
    </w:p>
    <w:p w:rsidR="00F504DD" w:rsidRPr="000C1306" w:rsidRDefault="00F504DD" w:rsidP="003A0BAE"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spacing w:after="0" w:line="240" w:lineRule="auto"/>
        <w:ind w:left="363"/>
        <w:jc w:val="both"/>
        <w:rPr>
          <w:rFonts w:asciiTheme="minorHAnsi" w:hAnsiTheme="minorHAnsi" w:cstheme="minorHAnsi"/>
        </w:rPr>
      </w:pPr>
      <w:r w:rsidRPr="000C1306">
        <w:rPr>
          <w:rFonts w:asciiTheme="minorHAnsi" w:hAnsiTheme="minorHAnsi" w:cstheme="minorHAnsi"/>
        </w:rPr>
        <w:t>Na temelju ove Odluke ovlašćuje se Općinski načelnik za sklapanje ugovora o koncesiji, kojim će se urediti prava i obveze Davatelja koncesije i Koncesionara.</w:t>
      </w:r>
    </w:p>
    <w:p w:rsidR="00F504DD" w:rsidRPr="000C1306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Obrazloženje</w:t>
      </w:r>
    </w:p>
    <w:p w:rsidR="00F504DD" w:rsidRPr="00413217" w:rsidRDefault="00F504DD" w:rsidP="00F504DD">
      <w:pPr>
        <w:pStyle w:val="StandardWeb"/>
        <w:spacing w:before="0" w:beforeAutospacing="0" w:after="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Općina 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Lovas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 temeljem odredbi Zakona o koncesijama, Zakona o gospodarenju otpadom te ostalom primjenjivom regulativom provela postupak davanja koncesije za obavljanje </w:t>
      </w:r>
      <w:r w:rsidRPr="00474E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javne usluge </w:t>
      </w:r>
      <w:r w:rsidR="002449C1" w:rsidRPr="00474E4B">
        <w:rPr>
          <w:rFonts w:asciiTheme="minorHAnsi" w:eastAsia="Calibri" w:hAnsiTheme="minorHAnsi" w:cstheme="minorHAnsi"/>
          <w:sz w:val="22"/>
          <w:szCs w:val="22"/>
          <w:lang w:eastAsia="en-US"/>
        </w:rPr>
        <w:t>javne usluge prikupljanja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, odvoza i zbrinjavanja</w:t>
      </w:r>
      <w:r w:rsidR="002449C1" w:rsidRPr="00474E4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miješanog komunalnog otpada na području Općine 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Lovas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(e</w:t>
      </w:r>
      <w:r w:rsidRPr="00256871">
        <w:rPr>
          <w:rFonts w:asciiTheme="minorHAnsi" w:eastAsia="Calibri" w:hAnsiTheme="minorHAnsi" w:cstheme="minorHAnsi"/>
          <w:sz w:val="22"/>
          <w:szCs w:val="22"/>
          <w:lang w:eastAsia="en-US"/>
        </w:rPr>
        <w:t>videncijski broj postupka davanja koncesije: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iz Plana </w:t>
      </w:r>
      <w:r w:rsidRPr="000242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davanja koncesije Općine 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Lovas</w:t>
      </w:r>
      <w:r w:rsidRPr="0002428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 202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024285">
        <w:rPr>
          <w:rFonts w:asciiTheme="minorHAnsi" w:eastAsia="Calibri" w:hAnsiTheme="minorHAnsi" w:cstheme="minorHAnsi"/>
          <w:sz w:val="22"/>
          <w:szCs w:val="22"/>
          <w:lang w:eastAsia="en-US"/>
        </w:rPr>
        <w:t>. godinu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02428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Davatelj koncesije (Općina 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Lovas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je izradio DZN, koja je objavljena u Elektroničkom oglasniku javne nabave Republike Hrvatske (dalje u tekstu EOJN RH). Javno otvaranje ponuda održano je dana 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7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.202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 godine s početkom u 2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:00 sati na adresi </w:t>
      </w:r>
      <w:r w:rsidR="002449C1" w:rsidRPr="002449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Ante Starčevića 5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</w:t>
      </w:r>
      <w:proofErr w:type="spellStart"/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Lovasu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Davatelj koncesije  je propisao ekonomski najpovoljniju ponudu kao kriterij za odabir ponude.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Stručno povjerenstvo za provedbu postupka koncesije utvrdilo je da u roku za dostavu ponuda zaprimljena 1 (jedna) ponuda, </w:t>
      </w:r>
      <w:r w:rsidRPr="00A31ACA">
        <w:rPr>
          <w:rFonts w:asciiTheme="minorHAnsi" w:eastAsia="Calibri" w:hAnsiTheme="minorHAnsi" w:cstheme="minorHAnsi"/>
          <w:sz w:val="22"/>
          <w:szCs w:val="22"/>
          <w:lang w:eastAsia="en-US"/>
        </w:rPr>
        <w:t>koju je na propisan način i u propisanom roku dostavio ponuditelj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2449C1" w:rsidRPr="00312576">
        <w:rPr>
          <w:rFonts w:asciiTheme="minorHAnsi" w:eastAsia="Calibri" w:hAnsiTheme="minorHAnsi" w:cstheme="minorHAnsi"/>
          <w:sz w:val="22"/>
          <w:szCs w:val="22"/>
          <w:lang w:eastAsia="en-US"/>
        </w:rPr>
        <w:t>EKO-FLOR PLUS d.o.o., Mokrice 180 C, 49243 Oroslavje, RH, OIB: 50730247993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Po isteku roka za dostavu ponuda na adresu davatelja koncesije nije pristigla niti jedna ponuda ili dio ponude.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postupku pregleda i ocjene ponuda, stručno povjerenstvo za koncesiju utvrdilo je da predmetna ponuda ponuditelja </w:t>
      </w:r>
      <w:r w:rsidR="002449C1" w:rsidRPr="0031257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EKO-FLOR PLUS d.o.o. 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="002449C1" w:rsidRPr="00312576">
        <w:rPr>
          <w:rFonts w:asciiTheme="minorHAnsi" w:eastAsia="Calibri" w:hAnsiTheme="minorHAnsi" w:cstheme="minorHAnsi"/>
          <w:sz w:val="22"/>
          <w:szCs w:val="22"/>
          <w:lang w:eastAsia="en-US"/>
        </w:rPr>
        <w:t>Mokrice 180 C, 49243 Oroslavje, RH, OIB: 50730247993</w:t>
      </w:r>
      <w:r w:rsidR="002449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u potpunosti ispunjava uvjete i zahtjeve propisane u DZN, te je stoga ista ocijenjena kao uredna i prihvatljiva ponuda sposobnog ponuditelja za kojeg ne postoji zabrana dodjele ugovora o koncesiji, te su istoj dodijeljeni bodovi sukladno propisanim kriterijima u ponderima, a kako je propisano u DZN. Sukladno navedenom predmetna ponuda je ostvarila ukupno 100,00 (stotinu) bodova te je rangirana kao 1 (prva) odnosno ekonomski najpovoljnija ponuda.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Slijedom navedenog, a temeljem članaka 36. i 37. Zakona o koncesijama odlučeno je kao u izreci ove Odluke.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71883" w:rsidRDefault="00171883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AD4008" w:rsidRDefault="00AD4008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AD4008" w:rsidRDefault="00AD4008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AD4008" w:rsidRPr="00A60405" w:rsidRDefault="00AD4008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</w:t>
      </w:r>
      <w:r w:rsidRPr="003A709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putu o pravnom lijeku</w:t>
      </w:r>
    </w:p>
    <w:p w:rsidR="00F504DD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60405">
        <w:rPr>
          <w:rFonts w:asciiTheme="minorHAnsi" w:eastAsia="Calibri" w:hAnsiTheme="minorHAnsi" w:cstheme="minorHAnsi"/>
          <w:sz w:val="22"/>
          <w:szCs w:val="22"/>
          <w:lang w:eastAsia="en-US"/>
        </w:rPr>
        <w:t>Nezadovoljna strana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može izjaviti žalbu </w:t>
      </w:r>
      <w:r w:rsidRPr="00A6040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Državnoj komisiji za kontrolu postupaka javne nabave, Ulica Grada Vukovara 23, 10000 Zagreb (dalje u tekstu DKOM) u pisanom obliku, a dostavlja se elektroničkim sredstvima komunikacije putem međusobno povezanih informacijskih sustava </w:t>
      </w:r>
      <w:proofErr w:type="spellStart"/>
      <w:r w:rsidRPr="00A60405">
        <w:rPr>
          <w:rFonts w:asciiTheme="minorHAnsi" w:eastAsia="Calibri" w:hAnsiTheme="minorHAnsi" w:cstheme="minorHAnsi"/>
          <w:sz w:val="22"/>
          <w:szCs w:val="22"/>
          <w:lang w:eastAsia="en-US"/>
        </w:rPr>
        <w:t>DKOMa</w:t>
      </w:r>
      <w:proofErr w:type="spellEnd"/>
      <w:r w:rsidRPr="00A6040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EOJN RH (dalje u tekstu sustav e-Žalba).</w:t>
      </w:r>
    </w:p>
    <w:p w:rsidR="00F504DD" w:rsidRPr="00A60405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Sukladno članku 406. Zakona o javnoj nabavi (NN 120/2016 i 114/2022) rok za podnošenje žalbe je 10 (deset) dana od dana primitka Odluke o odabiru.</w:t>
      </w:r>
    </w:p>
    <w:p w:rsidR="00F504DD" w:rsidRPr="00A60405" w:rsidRDefault="00F504DD" w:rsidP="00F504DD">
      <w:pPr>
        <w:pStyle w:val="StandardWeb"/>
        <w:spacing w:before="120" w:beforeAutospacing="0" w:after="120" w:afterAutospacing="0"/>
        <w:ind w:left="36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F504DD" w:rsidRPr="00A36CD7" w:rsidRDefault="00F504DD" w:rsidP="00F504DD">
      <w:pPr>
        <w:pStyle w:val="Tijeloteksta"/>
        <w:jc w:val="right"/>
        <w:rPr>
          <w:rFonts w:asciiTheme="minorHAnsi" w:hAnsiTheme="minorHAnsi" w:cstheme="minorHAnsi"/>
        </w:rPr>
      </w:pPr>
      <w:r w:rsidRPr="00A36CD7">
        <w:rPr>
          <w:rFonts w:asciiTheme="minorHAnsi" w:hAnsiTheme="minorHAnsi" w:cstheme="minorHAnsi"/>
        </w:rPr>
        <w:t xml:space="preserve">                                                                                                    Predsjedni</w:t>
      </w:r>
      <w:r w:rsidR="00B664FC">
        <w:rPr>
          <w:rFonts w:asciiTheme="minorHAnsi" w:hAnsiTheme="minorHAnsi" w:cstheme="minorHAnsi"/>
        </w:rPr>
        <w:t>k</w:t>
      </w:r>
      <w:r w:rsidRPr="00A36CD7">
        <w:rPr>
          <w:rFonts w:asciiTheme="minorHAnsi" w:hAnsiTheme="minorHAnsi" w:cstheme="minorHAnsi"/>
        </w:rPr>
        <w:t xml:space="preserve"> Općinskog vijeća</w:t>
      </w:r>
    </w:p>
    <w:p w:rsidR="00F504DD" w:rsidRPr="000C1306" w:rsidRDefault="00F504DD" w:rsidP="00F504DD">
      <w:pPr>
        <w:pStyle w:val="Tijeloteksta"/>
        <w:jc w:val="right"/>
        <w:rPr>
          <w:rFonts w:asciiTheme="minorHAnsi" w:hAnsiTheme="minorHAnsi" w:cstheme="minorHAnsi"/>
        </w:rPr>
      </w:pPr>
      <w:r w:rsidRPr="000C1306">
        <w:rPr>
          <w:rFonts w:asciiTheme="minorHAnsi" w:hAnsiTheme="minorHAnsi" w:cstheme="minorHAnsi"/>
        </w:rPr>
        <w:t xml:space="preserve">                                                                                   </w:t>
      </w:r>
      <w:r w:rsidR="00B664FC" w:rsidRPr="000C1306">
        <w:rPr>
          <w:rFonts w:asciiTheme="minorHAnsi" w:hAnsiTheme="minorHAnsi" w:cstheme="minorHAnsi"/>
        </w:rPr>
        <w:t>Stjepan Milas</w:t>
      </w:r>
      <w:r w:rsidRPr="000C1306">
        <w:rPr>
          <w:rFonts w:asciiTheme="minorHAnsi" w:hAnsiTheme="minorHAnsi" w:cstheme="minorHAnsi"/>
        </w:rPr>
        <w:t xml:space="preserve"> </w:t>
      </w:r>
    </w:p>
    <w:p w:rsidR="00F504DD" w:rsidRPr="00A36CD7" w:rsidRDefault="00F504DD" w:rsidP="00F504DD">
      <w:pPr>
        <w:pStyle w:val="Tijeloteksta"/>
        <w:jc w:val="right"/>
        <w:rPr>
          <w:rFonts w:asciiTheme="minorHAnsi" w:hAnsiTheme="minorHAnsi" w:cstheme="minorHAnsi"/>
        </w:rPr>
      </w:pPr>
    </w:p>
    <w:p w:rsidR="00F504DD" w:rsidRDefault="00F504DD" w:rsidP="00F504DD">
      <w:pPr>
        <w:pStyle w:val="Tijeloteksta"/>
        <w:spacing w:after="120"/>
        <w:rPr>
          <w:rFonts w:asciiTheme="minorHAnsi" w:hAnsiTheme="minorHAnsi" w:cstheme="minorHAnsi"/>
        </w:rPr>
      </w:pPr>
    </w:p>
    <w:p w:rsidR="00F504DD" w:rsidRDefault="00F504DD" w:rsidP="00F504DD">
      <w:pPr>
        <w:pStyle w:val="Tijeloteksta"/>
        <w:spacing w:after="120"/>
        <w:rPr>
          <w:rFonts w:asciiTheme="minorHAnsi" w:hAnsiTheme="minorHAnsi" w:cstheme="minorHAnsi"/>
        </w:rPr>
      </w:pPr>
    </w:p>
    <w:p w:rsidR="00526C03" w:rsidRDefault="00526C03" w:rsidP="00F504DD">
      <w:pPr>
        <w:pStyle w:val="Tijeloteksta"/>
        <w:spacing w:after="120"/>
        <w:rPr>
          <w:rFonts w:asciiTheme="minorHAnsi" w:hAnsiTheme="minorHAnsi" w:cstheme="minorHAnsi"/>
        </w:rPr>
      </w:pPr>
    </w:p>
    <w:p w:rsidR="00526C03" w:rsidRDefault="00526C03" w:rsidP="00F504DD">
      <w:pPr>
        <w:pStyle w:val="Tijeloteksta"/>
        <w:spacing w:after="120"/>
        <w:rPr>
          <w:rFonts w:asciiTheme="minorHAnsi" w:hAnsiTheme="minorHAnsi" w:cstheme="minorHAnsi"/>
        </w:rPr>
      </w:pPr>
    </w:p>
    <w:p w:rsidR="00526C03" w:rsidRDefault="00526C03" w:rsidP="00F504DD">
      <w:pPr>
        <w:pStyle w:val="Tijeloteksta"/>
        <w:spacing w:after="120"/>
        <w:rPr>
          <w:rFonts w:asciiTheme="minorHAnsi" w:hAnsiTheme="minorHAnsi" w:cstheme="minorHAnsi"/>
        </w:rPr>
      </w:pPr>
    </w:p>
    <w:p w:rsidR="00526C03" w:rsidRPr="00917C8D" w:rsidRDefault="00526C03" w:rsidP="00F504DD">
      <w:pPr>
        <w:pStyle w:val="Tijeloteksta"/>
        <w:spacing w:after="120"/>
        <w:rPr>
          <w:rFonts w:asciiTheme="minorHAnsi" w:hAnsiTheme="minorHAnsi" w:cstheme="minorHAnsi"/>
        </w:rPr>
      </w:pPr>
    </w:p>
    <w:p w:rsidR="00F504DD" w:rsidRPr="00917C8D" w:rsidRDefault="00F504DD" w:rsidP="00F504DD">
      <w:pPr>
        <w:pStyle w:val="Tijeloteksta"/>
        <w:spacing w:after="120"/>
        <w:ind w:left="0"/>
        <w:rPr>
          <w:rFonts w:asciiTheme="minorHAnsi" w:hAnsiTheme="minorHAnsi" w:cstheme="minorHAnsi"/>
        </w:rPr>
      </w:pPr>
      <w:r w:rsidRPr="00917C8D">
        <w:rPr>
          <w:rFonts w:asciiTheme="minorHAnsi" w:hAnsiTheme="minorHAnsi" w:cstheme="minorHAnsi"/>
        </w:rPr>
        <w:t>Dostaviti:</w:t>
      </w:r>
    </w:p>
    <w:p w:rsidR="00F504DD" w:rsidRDefault="00D25D6F" w:rsidP="00F504DD">
      <w:pPr>
        <w:pStyle w:val="Tijelotekst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Ponuditelj 1: </w:t>
      </w:r>
      <w:r w:rsidRPr="00312576">
        <w:rPr>
          <w:rFonts w:asciiTheme="minorHAnsi" w:hAnsiTheme="minorHAnsi" w:cstheme="minorHAnsi"/>
        </w:rPr>
        <w:t>EKO-FLOR PLUS d.o.o., Mokrice 180 C, 49243 Oroslavje</w:t>
      </w:r>
      <w:r w:rsidR="00F504DD">
        <w:rPr>
          <w:rFonts w:asciiTheme="minorHAnsi" w:hAnsiTheme="minorHAnsi" w:cstheme="minorHAnsi"/>
        </w:rPr>
        <w:t>,</w:t>
      </w:r>
    </w:p>
    <w:p w:rsidR="00F504DD" w:rsidRDefault="00F504DD" w:rsidP="00F504DD">
      <w:pPr>
        <w:pStyle w:val="Tijelotekst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EOJN RH,</w:t>
      </w:r>
    </w:p>
    <w:p w:rsidR="007A0B01" w:rsidRPr="007A0B01" w:rsidRDefault="007A0B01" w:rsidP="007A0B01">
      <w:pPr>
        <w:pStyle w:val="Tijeloteksta"/>
        <w:numPr>
          <w:ilvl w:val="0"/>
          <w:numId w:val="4"/>
        </w:numPr>
        <w:rPr>
          <w:rFonts w:asciiTheme="minorHAnsi" w:hAnsiTheme="minorHAnsi" w:cstheme="minorHAnsi"/>
        </w:rPr>
      </w:pPr>
      <w:r w:rsidRPr="007A0B01">
        <w:rPr>
          <w:rFonts w:asciiTheme="minorHAnsi" w:hAnsiTheme="minorHAnsi" w:cstheme="minorHAnsi"/>
        </w:rPr>
        <w:t>Službeni vjesnik „Vukovarsko-srijemske županije“,</w:t>
      </w:r>
    </w:p>
    <w:p w:rsidR="00D25D6F" w:rsidRPr="000C1306" w:rsidRDefault="00D25D6F" w:rsidP="00F504DD">
      <w:pPr>
        <w:pStyle w:val="Tijeloteksta"/>
        <w:numPr>
          <w:ilvl w:val="0"/>
          <w:numId w:val="4"/>
        </w:numPr>
        <w:rPr>
          <w:rFonts w:asciiTheme="minorHAnsi" w:hAnsiTheme="minorHAnsi" w:cstheme="minorHAnsi"/>
        </w:rPr>
      </w:pPr>
      <w:r w:rsidRPr="000C1306">
        <w:rPr>
          <w:rFonts w:asciiTheme="minorHAnsi" w:hAnsiTheme="minorHAnsi" w:cstheme="minorHAnsi"/>
        </w:rPr>
        <w:t xml:space="preserve">Internetska stranica Općine </w:t>
      </w:r>
      <w:proofErr w:type="spellStart"/>
      <w:r w:rsidRPr="000C1306">
        <w:rPr>
          <w:rFonts w:asciiTheme="minorHAnsi" w:hAnsiTheme="minorHAnsi" w:cstheme="minorHAnsi"/>
        </w:rPr>
        <w:t>Lovas</w:t>
      </w:r>
      <w:proofErr w:type="spellEnd"/>
      <w:r w:rsidRPr="000C1306">
        <w:rPr>
          <w:rFonts w:asciiTheme="minorHAnsi" w:hAnsiTheme="minorHAnsi" w:cstheme="minorHAnsi"/>
        </w:rPr>
        <w:t>,</w:t>
      </w:r>
    </w:p>
    <w:p w:rsidR="00F504DD" w:rsidRPr="000C1306" w:rsidRDefault="00F504DD" w:rsidP="00F504DD">
      <w:pPr>
        <w:pStyle w:val="Tijeloteksta"/>
        <w:numPr>
          <w:ilvl w:val="0"/>
          <w:numId w:val="4"/>
        </w:numPr>
        <w:rPr>
          <w:rFonts w:asciiTheme="minorHAnsi" w:hAnsiTheme="minorHAnsi" w:cstheme="minorHAnsi"/>
        </w:rPr>
      </w:pPr>
      <w:r w:rsidRPr="000C1306">
        <w:rPr>
          <w:rFonts w:asciiTheme="minorHAnsi" w:hAnsiTheme="minorHAnsi" w:cstheme="minorHAnsi"/>
        </w:rPr>
        <w:t>Pismohrana, ovdje.</w:t>
      </w:r>
    </w:p>
    <w:p w:rsidR="00F504DD" w:rsidRDefault="00F504DD" w:rsidP="00F504DD">
      <w:pPr>
        <w:pStyle w:val="Tijeloteksta"/>
        <w:ind w:left="0"/>
        <w:rPr>
          <w:rFonts w:asciiTheme="minorHAnsi" w:hAnsiTheme="minorHAnsi" w:cstheme="minorHAnsi"/>
        </w:rPr>
      </w:pPr>
    </w:p>
    <w:p w:rsidR="00F504DD" w:rsidRDefault="00F504DD" w:rsidP="00F504DD">
      <w:pPr>
        <w:pStyle w:val="Tijeloteksta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privitku:</w:t>
      </w:r>
    </w:p>
    <w:p w:rsidR="00F504DD" w:rsidRPr="00DC7862" w:rsidRDefault="00F504DD" w:rsidP="00F504DD">
      <w:pPr>
        <w:pStyle w:val="Tijeloteksta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Zapisnik o pregledu i ocjeni ponuda od </w:t>
      </w:r>
      <w:r w:rsidR="00E242F7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.</w:t>
      </w:r>
      <w:r w:rsidR="00E242F7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</w:t>
      </w:r>
      <w:r w:rsidR="00E242F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godine (KLASA: </w:t>
      </w:r>
      <w:r w:rsidRPr="00DC7862">
        <w:rPr>
          <w:rFonts w:asciiTheme="minorHAnsi" w:hAnsiTheme="minorHAnsi" w:cstheme="minorHAnsi"/>
          <w:bCs/>
        </w:rPr>
        <w:t>363-02/2</w:t>
      </w:r>
      <w:r w:rsidR="00E242F7">
        <w:rPr>
          <w:rFonts w:asciiTheme="minorHAnsi" w:hAnsiTheme="minorHAnsi" w:cstheme="minorHAnsi"/>
          <w:bCs/>
        </w:rPr>
        <w:t>4</w:t>
      </w:r>
      <w:r w:rsidRPr="00DC7862">
        <w:rPr>
          <w:rFonts w:asciiTheme="minorHAnsi" w:hAnsiTheme="minorHAnsi" w:cstheme="minorHAnsi"/>
          <w:bCs/>
        </w:rPr>
        <w:t>-02/0</w:t>
      </w:r>
      <w:r w:rsidR="00E242F7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 xml:space="preserve">, </w:t>
      </w:r>
      <w:r w:rsidRPr="00DC7862">
        <w:rPr>
          <w:rFonts w:asciiTheme="minorHAnsi" w:hAnsiTheme="minorHAnsi" w:cstheme="minorHAnsi"/>
          <w:bCs/>
        </w:rPr>
        <w:t>URBROJ: 2196-</w:t>
      </w:r>
      <w:r w:rsidR="00E242F7">
        <w:rPr>
          <w:rFonts w:asciiTheme="minorHAnsi" w:hAnsiTheme="minorHAnsi" w:cstheme="minorHAnsi"/>
          <w:bCs/>
        </w:rPr>
        <w:t>17-02</w:t>
      </w:r>
      <w:r w:rsidRPr="00DC7862">
        <w:rPr>
          <w:rFonts w:asciiTheme="minorHAnsi" w:hAnsiTheme="minorHAnsi" w:cstheme="minorHAnsi"/>
          <w:bCs/>
        </w:rPr>
        <w:t>-2</w:t>
      </w:r>
      <w:r w:rsidR="00E242F7">
        <w:rPr>
          <w:rFonts w:asciiTheme="minorHAnsi" w:hAnsiTheme="minorHAnsi" w:cstheme="minorHAnsi"/>
          <w:bCs/>
        </w:rPr>
        <w:t>4</w:t>
      </w:r>
      <w:r w:rsidRPr="00DC7862">
        <w:rPr>
          <w:rFonts w:asciiTheme="minorHAnsi" w:hAnsiTheme="minorHAnsi" w:cstheme="minorHAnsi"/>
          <w:bCs/>
        </w:rPr>
        <w:t>-1</w:t>
      </w:r>
      <w:r w:rsidR="00E242F7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</w:rPr>
        <w:t>.</w:t>
      </w:r>
    </w:p>
    <w:p w:rsidR="00DC7862" w:rsidRPr="00DC7862" w:rsidRDefault="00DC7862" w:rsidP="00F504DD">
      <w:pPr>
        <w:pStyle w:val="Tijeloteksta"/>
        <w:spacing w:after="120"/>
        <w:ind w:left="0"/>
        <w:rPr>
          <w:rFonts w:asciiTheme="minorHAnsi" w:hAnsiTheme="minorHAnsi" w:cstheme="minorHAnsi"/>
        </w:rPr>
      </w:pPr>
    </w:p>
    <w:sectPr w:rsidR="00DC7862" w:rsidRPr="00DC7862" w:rsidSect="009B7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747" w:rsidRDefault="000C0747" w:rsidP="00A60405">
      <w:pPr>
        <w:spacing w:after="0" w:line="240" w:lineRule="auto"/>
      </w:pPr>
      <w:r>
        <w:separator/>
      </w:r>
    </w:p>
  </w:endnote>
  <w:endnote w:type="continuationSeparator" w:id="0">
    <w:p w:rsidR="000C0747" w:rsidRDefault="000C0747" w:rsidP="00A6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747" w:rsidRDefault="000C0747" w:rsidP="00A60405">
      <w:pPr>
        <w:spacing w:after="0" w:line="240" w:lineRule="auto"/>
      </w:pPr>
      <w:r>
        <w:separator/>
      </w:r>
    </w:p>
  </w:footnote>
  <w:footnote w:type="continuationSeparator" w:id="0">
    <w:p w:rsidR="000C0747" w:rsidRDefault="000C0747" w:rsidP="00A60405">
      <w:pPr>
        <w:spacing w:after="0" w:line="240" w:lineRule="auto"/>
      </w:pPr>
      <w:r>
        <w:continuationSeparator/>
      </w:r>
    </w:p>
  </w:footnote>
  <w:footnote w:id="1">
    <w:p w:rsidR="002C2128" w:rsidRPr="00DF57B1" w:rsidRDefault="002C2128" w:rsidP="002C2128">
      <w:pPr>
        <w:pStyle w:val="Tekstfusnote"/>
        <w:spacing w:before="0"/>
        <w:ind w:left="142" w:hanging="142"/>
        <w:jc w:val="both"/>
        <w:rPr>
          <w:sz w:val="18"/>
          <w:szCs w:val="18"/>
        </w:rPr>
      </w:pPr>
      <w:r w:rsidRPr="00DF57B1">
        <w:rPr>
          <w:rStyle w:val="Referencafusnote"/>
          <w:sz w:val="18"/>
          <w:szCs w:val="18"/>
        </w:rPr>
        <w:footnoteRef/>
      </w:r>
      <w:r w:rsidRPr="00DF57B1">
        <w:rPr>
          <w:sz w:val="18"/>
          <w:szCs w:val="18"/>
        </w:rPr>
        <w:t xml:space="preserve"> Sukladno članku </w:t>
      </w:r>
      <w:r>
        <w:rPr>
          <w:sz w:val="18"/>
          <w:szCs w:val="18"/>
        </w:rPr>
        <w:t>38</w:t>
      </w:r>
      <w:r w:rsidRPr="00DF57B1">
        <w:rPr>
          <w:sz w:val="18"/>
          <w:szCs w:val="18"/>
        </w:rPr>
        <w:t xml:space="preserve">. stavak 3. točka i) </w:t>
      </w:r>
      <w:r>
        <w:rPr>
          <w:sz w:val="18"/>
          <w:szCs w:val="18"/>
        </w:rPr>
        <w:t>Zakona o porezu na dodanu vrijednost (NN 73/2013, 99/2013, 148/2013, 153/2013, 143/2014, 115/2016, 106/2018, 121/2019, 138/2020, 39/2022, 113/2022, 33/2023, 114/2023 i 35/2024), za javnu uslugu prikupljanja miješanog komunalnog otpada, biorazgradivog komunalnog otpada i odvojenog sakupljanja otpada, PDV se obračunava i plaća po sniženoj stopi od 13%.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4E5F"/>
    <w:multiLevelType w:val="hybridMultilevel"/>
    <w:tmpl w:val="89564E5A"/>
    <w:lvl w:ilvl="0" w:tplc="3020A24E">
      <w:start w:val="1"/>
      <w:numFmt w:val="ordin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F2849"/>
    <w:multiLevelType w:val="hybridMultilevel"/>
    <w:tmpl w:val="8794A9C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F78EA"/>
    <w:multiLevelType w:val="hybridMultilevel"/>
    <w:tmpl w:val="D9787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45F3B"/>
    <w:multiLevelType w:val="hybridMultilevel"/>
    <w:tmpl w:val="1DA83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17AC"/>
    <w:multiLevelType w:val="hybridMultilevel"/>
    <w:tmpl w:val="E30A7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43335"/>
    <w:multiLevelType w:val="hybridMultilevel"/>
    <w:tmpl w:val="3CA4D3B2"/>
    <w:lvl w:ilvl="0" w:tplc="3224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E3E36"/>
    <w:multiLevelType w:val="hybridMultilevel"/>
    <w:tmpl w:val="D9787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62C0"/>
    <w:rsid w:val="000119BF"/>
    <w:rsid w:val="000133F4"/>
    <w:rsid w:val="000171AF"/>
    <w:rsid w:val="000220C6"/>
    <w:rsid w:val="00022871"/>
    <w:rsid w:val="00024285"/>
    <w:rsid w:val="0005594B"/>
    <w:rsid w:val="00080312"/>
    <w:rsid w:val="00081D0D"/>
    <w:rsid w:val="00095747"/>
    <w:rsid w:val="000A4017"/>
    <w:rsid w:val="000A5FAC"/>
    <w:rsid w:val="000C0747"/>
    <w:rsid w:val="000C1306"/>
    <w:rsid w:val="00121954"/>
    <w:rsid w:val="001320B7"/>
    <w:rsid w:val="00143F16"/>
    <w:rsid w:val="00144884"/>
    <w:rsid w:val="00171883"/>
    <w:rsid w:val="00173919"/>
    <w:rsid w:val="001976B5"/>
    <w:rsid w:val="001C09EA"/>
    <w:rsid w:val="001C25C6"/>
    <w:rsid w:val="0020223B"/>
    <w:rsid w:val="00204C80"/>
    <w:rsid w:val="00232732"/>
    <w:rsid w:val="00243AF0"/>
    <w:rsid w:val="002449C1"/>
    <w:rsid w:val="002528B4"/>
    <w:rsid w:val="00256871"/>
    <w:rsid w:val="00280211"/>
    <w:rsid w:val="002A002E"/>
    <w:rsid w:val="002A19CA"/>
    <w:rsid w:val="002A320F"/>
    <w:rsid w:val="002C2128"/>
    <w:rsid w:val="002C7A97"/>
    <w:rsid w:val="002F14E5"/>
    <w:rsid w:val="002F2C08"/>
    <w:rsid w:val="00312316"/>
    <w:rsid w:val="00312576"/>
    <w:rsid w:val="00336AC3"/>
    <w:rsid w:val="003A0BAE"/>
    <w:rsid w:val="003A68FC"/>
    <w:rsid w:val="003A7098"/>
    <w:rsid w:val="003B663A"/>
    <w:rsid w:val="003C324D"/>
    <w:rsid w:val="003D2A06"/>
    <w:rsid w:val="003D5856"/>
    <w:rsid w:val="003E65BB"/>
    <w:rsid w:val="00413217"/>
    <w:rsid w:val="004245C4"/>
    <w:rsid w:val="004271BC"/>
    <w:rsid w:val="004300CB"/>
    <w:rsid w:val="00462D69"/>
    <w:rsid w:val="00474E4B"/>
    <w:rsid w:val="00493CE8"/>
    <w:rsid w:val="004B6734"/>
    <w:rsid w:val="004D2E71"/>
    <w:rsid w:val="004D584E"/>
    <w:rsid w:val="004D732B"/>
    <w:rsid w:val="004F3FA6"/>
    <w:rsid w:val="004F5422"/>
    <w:rsid w:val="00504E76"/>
    <w:rsid w:val="00525979"/>
    <w:rsid w:val="00526C03"/>
    <w:rsid w:val="00527D0C"/>
    <w:rsid w:val="005437A7"/>
    <w:rsid w:val="00551715"/>
    <w:rsid w:val="00556242"/>
    <w:rsid w:val="00562D8F"/>
    <w:rsid w:val="00672941"/>
    <w:rsid w:val="00682A7C"/>
    <w:rsid w:val="00690B25"/>
    <w:rsid w:val="00693BEC"/>
    <w:rsid w:val="00694058"/>
    <w:rsid w:val="006C5346"/>
    <w:rsid w:val="006D4B0D"/>
    <w:rsid w:val="00701728"/>
    <w:rsid w:val="00707E25"/>
    <w:rsid w:val="007823AD"/>
    <w:rsid w:val="00791447"/>
    <w:rsid w:val="007A0B01"/>
    <w:rsid w:val="007A5622"/>
    <w:rsid w:val="007B1C77"/>
    <w:rsid w:val="007C3707"/>
    <w:rsid w:val="007F62C0"/>
    <w:rsid w:val="00804852"/>
    <w:rsid w:val="00866DF5"/>
    <w:rsid w:val="0087396C"/>
    <w:rsid w:val="008765E6"/>
    <w:rsid w:val="008A0BA4"/>
    <w:rsid w:val="008A780B"/>
    <w:rsid w:val="008B5F11"/>
    <w:rsid w:val="008D1177"/>
    <w:rsid w:val="008D2EDB"/>
    <w:rsid w:val="008E3420"/>
    <w:rsid w:val="008E4AB4"/>
    <w:rsid w:val="008F4079"/>
    <w:rsid w:val="009022C4"/>
    <w:rsid w:val="009058C0"/>
    <w:rsid w:val="0090712E"/>
    <w:rsid w:val="00917C8D"/>
    <w:rsid w:val="00934F5F"/>
    <w:rsid w:val="00947FD2"/>
    <w:rsid w:val="00960E3B"/>
    <w:rsid w:val="00983585"/>
    <w:rsid w:val="00994F89"/>
    <w:rsid w:val="009B1594"/>
    <w:rsid w:val="009B392E"/>
    <w:rsid w:val="009B7EB0"/>
    <w:rsid w:val="009E51BE"/>
    <w:rsid w:val="009F2546"/>
    <w:rsid w:val="00A31ACA"/>
    <w:rsid w:val="00A520F7"/>
    <w:rsid w:val="00A562B5"/>
    <w:rsid w:val="00A60405"/>
    <w:rsid w:val="00AD4008"/>
    <w:rsid w:val="00B664FC"/>
    <w:rsid w:val="00B7502D"/>
    <w:rsid w:val="00B94E05"/>
    <w:rsid w:val="00B96741"/>
    <w:rsid w:val="00B96E72"/>
    <w:rsid w:val="00BA7008"/>
    <w:rsid w:val="00BB21E0"/>
    <w:rsid w:val="00BD336E"/>
    <w:rsid w:val="00BD70FF"/>
    <w:rsid w:val="00BF1F18"/>
    <w:rsid w:val="00BF5430"/>
    <w:rsid w:val="00C06EF1"/>
    <w:rsid w:val="00C116C7"/>
    <w:rsid w:val="00C155F7"/>
    <w:rsid w:val="00C2251A"/>
    <w:rsid w:val="00C4253D"/>
    <w:rsid w:val="00C55E00"/>
    <w:rsid w:val="00C672F6"/>
    <w:rsid w:val="00C83A85"/>
    <w:rsid w:val="00CF0BAF"/>
    <w:rsid w:val="00D25D6F"/>
    <w:rsid w:val="00D25DEA"/>
    <w:rsid w:val="00D54C1D"/>
    <w:rsid w:val="00D70035"/>
    <w:rsid w:val="00D87BE6"/>
    <w:rsid w:val="00DC5617"/>
    <w:rsid w:val="00DC7862"/>
    <w:rsid w:val="00DE2963"/>
    <w:rsid w:val="00DF57B1"/>
    <w:rsid w:val="00DF5D22"/>
    <w:rsid w:val="00E17C42"/>
    <w:rsid w:val="00E242F7"/>
    <w:rsid w:val="00E3017F"/>
    <w:rsid w:val="00E46095"/>
    <w:rsid w:val="00E51DC8"/>
    <w:rsid w:val="00E55FDF"/>
    <w:rsid w:val="00E56482"/>
    <w:rsid w:val="00E67016"/>
    <w:rsid w:val="00EB2855"/>
    <w:rsid w:val="00EB7D28"/>
    <w:rsid w:val="00EC181F"/>
    <w:rsid w:val="00ED4BF1"/>
    <w:rsid w:val="00F03D2E"/>
    <w:rsid w:val="00F05D9D"/>
    <w:rsid w:val="00F23BB9"/>
    <w:rsid w:val="00F504DD"/>
    <w:rsid w:val="00F6402B"/>
    <w:rsid w:val="00F75A99"/>
    <w:rsid w:val="00F92EC7"/>
    <w:rsid w:val="00FB645D"/>
    <w:rsid w:val="00FF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8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C0"/>
    <w:pPr>
      <w:spacing w:after="160" w:line="259" w:lineRule="auto"/>
    </w:pPr>
    <w:rPr>
      <w:rFonts w:eastAsia="Calibri" w:cs="Times New Roman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B96E72"/>
    <w:pPr>
      <w:keepNext/>
      <w:keepLines/>
      <w:spacing w:before="240" w:after="0" w:line="240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96E72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7C3707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i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6E72"/>
    <w:rPr>
      <w:rFonts w:asciiTheme="minorHAnsi" w:eastAsiaTheme="majorEastAsia" w:hAnsiTheme="minorHAnsi" w:cstheme="majorBidi"/>
      <w:b/>
      <w:sz w:val="32"/>
      <w:szCs w:val="32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OdlomakpopisaChar"/>
    <w:uiPriority w:val="34"/>
    <w:qFormat/>
    <w:rsid w:val="00B96E72"/>
    <w:pPr>
      <w:spacing w:after="120" w:line="240" w:lineRule="auto"/>
      <w:ind w:left="720"/>
      <w:contextualSpacing/>
    </w:pPr>
    <w:rPr>
      <w:rFonts w:eastAsiaTheme="minorHAnsi" w:cstheme="minorBidi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B96E72"/>
    <w:rPr>
      <w:rFonts w:eastAsiaTheme="majorEastAsia" w:cstheme="majorBidi"/>
      <w:b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C3707"/>
    <w:rPr>
      <w:rFonts w:eastAsiaTheme="majorEastAsia" w:cstheme="majorBidi"/>
      <w:b/>
      <w:i/>
      <w:color w:val="1F3763" w:themeColor="accent1" w:themeShade="7F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7F62C0"/>
    <w:pPr>
      <w:widowControl w:val="0"/>
      <w:autoSpaceDE w:val="0"/>
      <w:autoSpaceDN w:val="0"/>
      <w:spacing w:after="0" w:line="240" w:lineRule="auto"/>
      <w:ind w:left="118"/>
      <w:jc w:val="both"/>
    </w:pPr>
    <w:rPr>
      <w:rFonts w:cs="Calibri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62C0"/>
    <w:rPr>
      <w:rFonts w:eastAsia="Calibri" w:cs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EB7D2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7D2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562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562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562B5"/>
    <w:rPr>
      <w:rFonts w:eastAsia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562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562B5"/>
    <w:rPr>
      <w:rFonts w:eastAsia="Calibri" w:cs="Times New Roman"/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2A002E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A70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701728"/>
    <w:rPr>
      <w:sz w:val="22"/>
    </w:rPr>
  </w:style>
  <w:style w:type="paragraph" w:styleId="Tekstfusnote">
    <w:name w:val="footnote text"/>
    <w:basedOn w:val="Normal"/>
    <w:link w:val="TekstfusnoteChar"/>
    <w:uiPriority w:val="99"/>
    <w:unhideWhenUsed/>
    <w:rsid w:val="00A60405"/>
    <w:pPr>
      <w:spacing w:before="120"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60405"/>
    <w:rPr>
      <w:rFonts w:asciiTheme="minorHAnsi" w:hAnsiTheme="minorHAns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60405"/>
    <w:rPr>
      <w:vertAlign w:val="superscript"/>
    </w:rPr>
  </w:style>
  <w:style w:type="character" w:styleId="Naglaeno">
    <w:name w:val="Strong"/>
    <w:basedOn w:val="Zadanifontodlomka"/>
    <w:uiPriority w:val="22"/>
    <w:qFormat/>
    <w:rsid w:val="0031257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13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ovas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52487-0CA0-40F9-8374-6C97679D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Andrijana</cp:lastModifiedBy>
  <cp:revision>64</cp:revision>
  <cp:lastPrinted>2024-07-23T11:18:00Z</cp:lastPrinted>
  <dcterms:created xsi:type="dcterms:W3CDTF">2023-08-22T06:53:00Z</dcterms:created>
  <dcterms:modified xsi:type="dcterms:W3CDTF">2024-07-26T07:14:00Z</dcterms:modified>
</cp:coreProperties>
</file>