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E518A" w:rsidRPr="00F62BB3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45. Zakona o proračunu (NN RH 144/21) te članka 30. Statuta Općine Lovas ("Službeni vjesnik" Vukovarsko-srijemske županije br. 04/21) Općinsko vijeće 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Općine Lovas, na svojoj XVI. Sjednici održanoj u Lovasu dana 31. svibnja 2023. godine donosi: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74300">
        <w:rPr>
          <w:rFonts w:ascii="Tahoma" w:hAnsi="Tahoma" w:cs="Tahoma"/>
          <w:b/>
          <w:sz w:val="28"/>
          <w:szCs w:val="28"/>
        </w:rPr>
        <w:t>ODLUKU O USVAJANJU</w:t>
      </w:r>
    </w:p>
    <w:p w:rsidR="00AE518A" w:rsidRPr="00874300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874300">
        <w:rPr>
          <w:rFonts w:ascii="Tahoma" w:hAnsi="Tahoma" w:cs="Tahoma"/>
          <w:b/>
          <w:bCs/>
          <w:color w:val="000000"/>
          <w:sz w:val="28"/>
          <w:szCs w:val="28"/>
        </w:rPr>
        <w:t>I. IZMJENA I DOPUNA PRORAČUNA OPĆINE LOVAS ZA 2023. GODINU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Članak 1. mijenja se i glasi:  U Prvim Izmjenama i dopunama Proračun Općine Lovas za 2023. godinu (u daljnjem tekstu Proračun) planira se slijedeće:</w:t>
      </w:r>
    </w:p>
    <w:p w:rsidR="00AE518A" w:rsidRDefault="00AE518A" w:rsidP="00AE518A">
      <w:pPr>
        <w:widowControl w:val="0"/>
        <w:tabs>
          <w:tab w:val="center" w:pos="10771"/>
          <w:tab w:val="center" w:pos="12585"/>
          <w:tab w:val="center" w:pos="14392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Povećanje / 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2023 - 1. </w:t>
      </w:r>
    </w:p>
    <w:p w:rsidR="00AE518A" w:rsidRDefault="00AE518A" w:rsidP="00AE518A">
      <w:pPr>
        <w:widowControl w:val="0"/>
        <w:tabs>
          <w:tab w:val="left" w:pos="90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rebalans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1.625.605,00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56.321,00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1.681.926,00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9.560,00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9.560,00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1.635.165,00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56.321,00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1.691.486,00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774.555,00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28.601,00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803.156,00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864.860,00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98.000,00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962.860,00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1.639.415,00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126.601,00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1.766.016,00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-4.250,00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-70.280,00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-74.530,00 kn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RASPOLOŽIVA SREDSTAVA IZ PRETHODNIH GODINA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</w:rPr>
        <w:t>Ukupan donos viška/manjka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74.270,00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82.500,00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0"/>
          <w:szCs w:val="2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74.270,00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82.500,00 kn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before="1211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FINANCIRANJA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24"/>
          <w:szCs w:val="24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3.980,00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103.990,00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107.970,00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-3.990,00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-7.970,00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0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AE518A" w:rsidRDefault="00AE518A" w:rsidP="00AE518A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2.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Članak 2. mijenja se i glasi: Prihodi i primici, rashodi i izdaci iskazani po ekonomskoj klasifikaciji utvrđuju se u Računu prihoda i rashoda i Računu financiranja, kako slijedi:</w:t>
      </w: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495B1B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</w:t>
      </w:r>
      <w:r w:rsidR="00495B1B"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495B1B" w:rsidRDefault="00495B1B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495B1B" w:rsidRDefault="00495B1B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495B1B" w:rsidRDefault="00495B1B">
      <w:pPr>
        <w:widowControl w:val="0"/>
        <w:tabs>
          <w:tab w:val="right" w:pos="15309"/>
        </w:tabs>
        <w:autoSpaceDE w:val="0"/>
        <w:autoSpaceDN w:val="0"/>
        <w:adjustRightInd w:val="0"/>
        <w:spacing w:before="93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EUR valuti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95B1B" w:rsidRDefault="00495B1B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1.625.605,00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103,46%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150.883,00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102,80%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150.883,00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102,80%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iz inozemstva (darovnice) i od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1.251.432,00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45.371,00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103,63%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1.061.932,00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22.871,00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102,15%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96.460,00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103,97%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29.120,00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113,15%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101,79%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81.650,00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101,84%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105,07%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105,26%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95B1B" w:rsidRDefault="00495B1B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7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1.635.165,00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56.321,00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103,44%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62F" w:rsidRDefault="00E7062F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I. OPĆI DIO </w:t>
      </w:r>
      <w:r w:rsidR="00D103E3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</w:t>
      </w:r>
      <w:r w:rsidR="00D103E3">
        <w:rPr>
          <w:rFonts w:ascii="Times New Roman" w:hAnsi="Times New Roman"/>
          <w:color w:val="000000"/>
        </w:rPr>
        <w:t>RASPOLOŽIVA SREDSTVA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Vlastiti izvori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1002,43%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Rezultat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1002,43%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53,46%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1002,43%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774.555,00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28.601,00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103,69%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105,17%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127.208,00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102,61%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175,76%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191.012,00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-4.969,00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97,40%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249.070,00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9.751,00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103,91%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2.881,00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89.601,00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103,32%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45.620,00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101,38%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72.930,00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102,06%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99,32%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121,82%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121,82%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Pr="007E547D" w:rsidRDefault="00E7062F" w:rsidP="007E547D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AE518A" w:rsidRDefault="00AE518A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7E547D" w:rsidRDefault="007E547D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Pr="007E547D" w:rsidRDefault="00E7062F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111,33%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111,78%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113,88%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108,54%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1.639.415,00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126.601,00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107,72%</w:t>
      </w:r>
    </w:p>
    <w:p w:rsidR="00607696" w:rsidRDefault="00607696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Razlika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607696" w:rsidRDefault="00607696" w:rsidP="00607696">
      <w:pPr>
        <w:widowControl w:val="0"/>
        <w:tabs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229.710,00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4.281,00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233.991,00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101,86%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182.330,00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182.311,00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99,99%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E518A" w:rsidRDefault="00AE518A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Razlika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607696" w:rsidRDefault="00607696" w:rsidP="00607696">
      <w:pPr>
        <w:widowControl w:val="0"/>
        <w:tabs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496.225,00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120,78%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474.725,00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103.130,00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577.855,00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121,72%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592.160,00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99,76%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483.230,00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481.830,00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99,71%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171.270,00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112,02%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Starost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157.400,00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115,05%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left" w:pos="850"/>
          <w:tab w:val="right" w:pos="10170"/>
          <w:tab w:val="right" w:pos="11984"/>
          <w:tab w:val="right" w:pos="13820"/>
          <w:tab w:val="right" w:pos="15186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1.639.415,00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126.601,00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107,72%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E518A" w:rsidRDefault="00AE518A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62F" w:rsidRDefault="00E7062F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2712,81%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2712,81%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200,25%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E7062F" w:rsidRDefault="00E7062F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Pr="007E547D" w:rsidRDefault="00E7062F" w:rsidP="007E547D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1.596.015,00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216.291,00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113,55%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1.596.015,00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216.291,00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113,55%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184.970,00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188.941,00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102,15%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136.491,00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99,99%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114.761,00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98,78%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114.761,00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98,78%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97,27%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108,23%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108,23%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108,92%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200,25%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Vatrogastvo i civilna zaštita - Zaštita od požara i 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Poslovna zgrada na kč.br. 1375, k.o.Lovas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136.350,00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101,10%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infrastruktre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101,57%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104,75%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104,75%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104,75%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D03D87">
      <w:pPr>
        <w:widowControl w:val="0"/>
        <w:tabs>
          <w:tab w:val="right" w:pos="1140"/>
          <w:tab w:val="left" w:pos="1474"/>
          <w:tab w:val="left" w:pos="294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 w:rsidR="00D03D87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136.690,00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148,28%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infrastrukture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K301259Akt.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oborinska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odvodnja, javna rasvjeta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D03D87" w:rsidRDefault="00D03D87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zdravstvu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preventiva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potpore zdravstvu u borbi protiv ovisnosti o duhanskim proizvodima, alkoholu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drogama i druge tekuće potpore zdravstvenim ustanovama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kulture - Javne potrebe u kulturi, rekreaciji i religiji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591.980,00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103,14%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4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103,20%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86,10%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71,70%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71,70%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121,53%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športa - Organizacija rekreacije i športskih aktivnosti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Pr="007E547D" w:rsidRDefault="00E7062F" w:rsidP="007E547D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skrbi i novčanih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172.870,00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111,91%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pomoći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T301208Akt.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D03D87" w:rsidRDefault="00D03D87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98,60%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118.350,00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98,59%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66.365,00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105,47%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66.365,00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105,47%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4.588,00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172,34%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E7062F" w:rsidRDefault="00E7062F" w:rsidP="00E7062F">
      <w:pPr>
        <w:widowControl w:val="0"/>
        <w:tabs>
          <w:tab w:val="left" w:pos="119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1.643.395,00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230.591,00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1.873.986,00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114,03%</w:t>
      </w:r>
    </w:p>
    <w:p w:rsidR="00E7062F" w:rsidRDefault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 w:rsidP="003818C3">
      <w:pPr>
        <w:spacing w:before="99"/>
        <w:ind w:left="696"/>
        <w:rPr>
          <w:w w:val="125"/>
        </w:rPr>
      </w:pPr>
    </w:p>
    <w:p w:rsidR="003818C3" w:rsidRPr="003818C3" w:rsidRDefault="003818C3" w:rsidP="003818C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 w:rsidRPr="003818C3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3.</w:t>
      </w:r>
    </w:p>
    <w:p w:rsidR="003818C3" w:rsidRPr="003818C3" w:rsidRDefault="003818C3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Odluka o </w:t>
      </w:r>
      <w:r>
        <w:rPr>
          <w:rFonts w:ascii="Times New Roman" w:hAnsi="Times New Roman"/>
          <w:color w:val="000000"/>
          <w:sz w:val="24"/>
          <w:szCs w:val="24"/>
        </w:rPr>
        <w:t xml:space="preserve">I. Izmjenama i dopunama 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Proračuna Općine Lovas za </w:t>
      </w:r>
      <w:r>
        <w:rPr>
          <w:rFonts w:ascii="Times New Roman" w:hAnsi="Times New Roman"/>
          <w:color w:val="000000"/>
          <w:sz w:val="24"/>
          <w:szCs w:val="24"/>
        </w:rPr>
        <w:t>2023.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godine stupa na snagu osmog dana od dana objave u "Službenom vjesniku" Vukovarsko-srijemske županije.</w:t>
      </w: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Pr="003818C3">
        <w:rPr>
          <w:rFonts w:ascii="Times New Roman" w:hAnsi="Times New Roman"/>
          <w:sz w:val="24"/>
          <w:szCs w:val="24"/>
        </w:rPr>
        <w:tab/>
      </w:r>
    </w:p>
    <w:p w:rsidR="003818C3" w:rsidRPr="003818C3" w:rsidRDefault="003818C3" w:rsidP="00381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Predsjednik Općinskog vijeća</w:t>
      </w:r>
    </w:p>
    <w:p w:rsidR="003818C3" w:rsidRPr="003818C3" w:rsidRDefault="003818C3" w:rsidP="00381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Stjepan Milas</w:t>
      </w:r>
    </w:p>
    <w:p w:rsidR="003818C3" w:rsidRPr="003818C3" w:rsidRDefault="003818C3" w:rsidP="003818C3">
      <w:pPr>
        <w:rPr>
          <w:rFonts w:ascii="Times New Roman" w:hAnsi="Times New Roman"/>
          <w:sz w:val="24"/>
          <w:szCs w:val="24"/>
        </w:rPr>
      </w:pPr>
    </w:p>
    <w:p w:rsidR="003818C3" w:rsidRPr="003818C3" w:rsidRDefault="003818C3" w:rsidP="003818C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3818C3" w:rsidRPr="003818C3" w:rsidRDefault="00D03D87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>KLASA: 400-06/22-01/01</w:t>
      </w:r>
    </w:p>
    <w:p w:rsidR="003818C3" w:rsidRPr="003818C3" w:rsidRDefault="00D03D87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>UR.BROJ: 2196-17-01-23-2</w:t>
      </w:r>
    </w:p>
    <w:p w:rsidR="003818C3" w:rsidRPr="00D33332" w:rsidRDefault="00D03D87" w:rsidP="003818C3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31. svibnja </w:t>
      </w:r>
      <w:r w:rsidR="003818C3" w:rsidRPr="003818C3">
        <w:rPr>
          <w:rFonts w:ascii="Times New Roman" w:hAnsi="Times New Roman"/>
          <w:sz w:val="24"/>
          <w:szCs w:val="24"/>
        </w:rPr>
        <w:t>2023.</w:t>
      </w:r>
    </w:p>
    <w:p w:rsidR="003818C3" w:rsidRPr="003818C3" w:rsidRDefault="003818C3" w:rsidP="003818C3">
      <w:pPr>
        <w:spacing w:after="200" w:line="276" w:lineRule="auto"/>
        <w:ind w:left="-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18C3" w:rsidRPr="003818C3" w:rsidRDefault="003818C3" w:rsidP="003818C3">
      <w:pPr>
        <w:widowControl w:val="0"/>
        <w:tabs>
          <w:tab w:val="left" w:pos="1259"/>
          <w:tab w:val="right" w:pos="9405"/>
          <w:tab w:val="right" w:pos="11240"/>
          <w:tab w:val="right" w:pos="13080"/>
          <w:tab w:val="right" w:pos="14225"/>
          <w:tab w:val="right" w:pos="15356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after="0" w:line="240" w:lineRule="auto"/>
        <w:ind w:left="696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Dostaviti: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184" w:after="0" w:line="240" w:lineRule="auto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Ministarstvo financija</w:t>
      </w:r>
    </w:p>
    <w:p w:rsidR="003818C3" w:rsidRPr="003818C3" w:rsidRDefault="003818C3" w:rsidP="003818C3">
      <w:pPr>
        <w:widowControl w:val="0"/>
        <w:autoSpaceDE w:val="0"/>
        <w:autoSpaceDN w:val="0"/>
        <w:spacing w:before="21" w:after="0" w:line="240" w:lineRule="auto"/>
        <w:ind w:left="1416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spacing w:val="-1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-2"/>
          <w:w w:val="115"/>
          <w:lang w:eastAsia="en-US"/>
        </w:rPr>
        <w:t xml:space="preserve"> </w:t>
      </w:r>
      <w:hyperlink r:id="rId7">
        <w:r w:rsidRPr="003818C3">
          <w:rPr>
            <w:rFonts w:ascii="Cambria" w:hAnsi="Cambria" w:cs="Cambria"/>
            <w:color w:val="0462C1"/>
            <w:spacing w:val="-1"/>
            <w:w w:val="115"/>
            <w:u w:val="single" w:color="0462C1"/>
            <w:lang w:eastAsia="en-US"/>
          </w:rPr>
          <w:t>lokalni.proracuni@mfin.hr</w:t>
        </w:r>
      </w:hyperlink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0" w:after="0"/>
        <w:ind w:right="9233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Državni</w:t>
      </w:r>
      <w:r w:rsidRPr="003818C3">
        <w:rPr>
          <w:rFonts w:ascii="Cambria" w:hAnsi="Cambria" w:cs="Cambria"/>
          <w:spacing w:val="-5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za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reviziju,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Područni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7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Vinkovci</w:t>
      </w:r>
      <w:r w:rsidRPr="003818C3">
        <w:rPr>
          <w:rFonts w:ascii="Cambria" w:hAnsi="Cambria" w:cs="Cambria"/>
          <w:spacing w:val="-52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8"/>
          <w:w w:val="115"/>
          <w:lang w:eastAsia="en-US"/>
        </w:rPr>
        <w:t xml:space="preserve"> dur.vinkovci@revizija.hr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after="0" w:line="258" w:lineRule="exact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„Službeni</w:t>
      </w:r>
      <w:r w:rsidRPr="003818C3">
        <w:rPr>
          <w:rFonts w:ascii="Cambria" w:hAnsi="Cambria" w:cs="Cambria"/>
          <w:spacing w:val="19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glasnik“</w:t>
      </w:r>
      <w:r w:rsidRPr="003818C3">
        <w:rPr>
          <w:rFonts w:ascii="Cambria" w:hAnsi="Cambria" w:cs="Cambria"/>
          <w:spacing w:val="11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Vukovarsko-srijemske županije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Dokumentacija</w:t>
      </w:r>
    </w:p>
    <w:p w:rsidR="003818C3" w:rsidRPr="00D33332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rPr>
          <w:rFonts w:ascii="Cambria" w:hAnsi="Cambria" w:cs="Cambria"/>
          <w:lang w:eastAsia="en-US"/>
        </w:rPr>
        <w:sectPr w:rsidR="003818C3" w:rsidRPr="00D33332">
          <w:headerReference w:type="default" r:id="rId8"/>
          <w:footerReference w:type="default" r:id="rId9"/>
          <w:pgSz w:w="16840" w:h="11910" w:orient="landscape"/>
          <w:pgMar w:top="1100" w:right="240" w:bottom="280" w:left="720" w:header="0" w:footer="0" w:gutter="0"/>
          <w:cols w:space="720"/>
        </w:sectPr>
      </w:pPr>
      <w:r w:rsidRPr="003818C3">
        <w:rPr>
          <w:rFonts w:ascii="Cambria" w:hAnsi="Cambria" w:cs="Cambria"/>
          <w:w w:val="115"/>
          <w:lang w:eastAsia="en-US"/>
        </w:rPr>
        <w:t>Pismohrana</w:t>
      </w:r>
    </w:p>
    <w:p w:rsidR="003818C3" w:rsidRDefault="003818C3" w:rsidP="00D33332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sectPr w:rsidR="003818C3">
      <w:pgSz w:w="16838" w:h="11906" w:orient="landscape" w:code="9"/>
      <w:pgMar w:top="1134" w:right="56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924" w:rsidRDefault="00790924">
      <w:pPr>
        <w:spacing w:after="0" w:line="240" w:lineRule="auto"/>
      </w:pPr>
      <w:r>
        <w:separator/>
      </w:r>
    </w:p>
  </w:endnote>
  <w:endnote w:type="continuationSeparator" w:id="0">
    <w:p w:rsidR="00790924" w:rsidRDefault="0079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ˇ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8C3" w:rsidRDefault="003818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924" w:rsidRDefault="00790924">
      <w:pPr>
        <w:spacing w:after="0" w:line="240" w:lineRule="auto"/>
      </w:pPr>
      <w:r>
        <w:separator/>
      </w:r>
    </w:p>
  </w:footnote>
  <w:footnote w:type="continuationSeparator" w:id="0">
    <w:p w:rsidR="00790924" w:rsidRDefault="0079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8C3" w:rsidRDefault="003818C3" w:rsidP="004D32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8250D"/>
    <w:multiLevelType w:val="hybridMultilevel"/>
    <w:tmpl w:val="581238FE"/>
    <w:lvl w:ilvl="0" w:tplc="C61474F6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85A6AF0E">
      <w:numFmt w:val="bullet"/>
      <w:lvlText w:val=""/>
      <w:lvlJc w:val="left"/>
      <w:pPr>
        <w:ind w:left="1845" w:hanging="348"/>
      </w:pPr>
      <w:rPr>
        <w:rFonts w:ascii="Symbol" w:eastAsia="Times New Roman" w:hAnsi="Symbol" w:hint="default"/>
        <w:w w:val="100"/>
        <w:sz w:val="24"/>
      </w:rPr>
    </w:lvl>
    <w:lvl w:ilvl="2" w:tplc="52A4E874">
      <w:numFmt w:val="bullet"/>
      <w:lvlText w:val="•"/>
      <w:lvlJc w:val="left"/>
      <w:pPr>
        <w:ind w:left="2831" w:hanging="348"/>
      </w:pPr>
      <w:rPr>
        <w:rFonts w:hint="default"/>
      </w:rPr>
    </w:lvl>
    <w:lvl w:ilvl="3" w:tplc="2B5CECFC">
      <w:numFmt w:val="bullet"/>
      <w:lvlText w:val="•"/>
      <w:lvlJc w:val="left"/>
      <w:pPr>
        <w:ind w:left="3823" w:hanging="348"/>
      </w:pPr>
      <w:rPr>
        <w:rFonts w:hint="default"/>
      </w:rPr>
    </w:lvl>
    <w:lvl w:ilvl="4" w:tplc="214A71E8">
      <w:numFmt w:val="bullet"/>
      <w:lvlText w:val="•"/>
      <w:lvlJc w:val="left"/>
      <w:pPr>
        <w:ind w:left="4815" w:hanging="348"/>
      </w:pPr>
      <w:rPr>
        <w:rFonts w:hint="default"/>
      </w:rPr>
    </w:lvl>
    <w:lvl w:ilvl="5" w:tplc="59FEE1D4">
      <w:numFmt w:val="bullet"/>
      <w:lvlText w:val="•"/>
      <w:lvlJc w:val="left"/>
      <w:pPr>
        <w:ind w:left="5807" w:hanging="348"/>
      </w:pPr>
      <w:rPr>
        <w:rFonts w:hint="default"/>
      </w:rPr>
    </w:lvl>
    <w:lvl w:ilvl="6" w:tplc="032E6390">
      <w:numFmt w:val="bullet"/>
      <w:lvlText w:val="•"/>
      <w:lvlJc w:val="left"/>
      <w:pPr>
        <w:ind w:left="6799" w:hanging="348"/>
      </w:pPr>
      <w:rPr>
        <w:rFonts w:hint="default"/>
      </w:rPr>
    </w:lvl>
    <w:lvl w:ilvl="7" w:tplc="E8349D88">
      <w:numFmt w:val="bullet"/>
      <w:lvlText w:val="•"/>
      <w:lvlJc w:val="left"/>
      <w:pPr>
        <w:ind w:left="7790" w:hanging="348"/>
      </w:pPr>
      <w:rPr>
        <w:rFonts w:hint="default"/>
      </w:rPr>
    </w:lvl>
    <w:lvl w:ilvl="8" w:tplc="0554E39C">
      <w:numFmt w:val="bullet"/>
      <w:lvlText w:val="•"/>
      <w:lvlJc w:val="left"/>
      <w:pPr>
        <w:ind w:left="8782" w:hanging="348"/>
      </w:pPr>
      <w:rPr>
        <w:rFonts w:hint="default"/>
      </w:rPr>
    </w:lvl>
  </w:abstractNum>
  <w:abstractNum w:abstractNumId="1" w15:restartNumberingAfterBreak="0">
    <w:nsid w:val="79EA48BD"/>
    <w:multiLevelType w:val="hybridMultilevel"/>
    <w:tmpl w:val="7A3E404C"/>
    <w:lvl w:ilvl="0" w:tplc="F2F0A8E4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E38E6FD4">
      <w:start w:val="1"/>
      <w:numFmt w:val="decimal"/>
      <w:lvlText w:val="%2."/>
      <w:lvlJc w:val="left"/>
      <w:pPr>
        <w:ind w:left="2026" w:hanging="348"/>
      </w:pPr>
      <w:rPr>
        <w:rFonts w:ascii="Cambria" w:eastAsia="Times New Roman" w:hAnsi="Cambria" w:cs="Cambria" w:hint="default"/>
        <w:spacing w:val="-1"/>
        <w:w w:val="124"/>
        <w:sz w:val="22"/>
        <w:szCs w:val="22"/>
      </w:rPr>
    </w:lvl>
    <w:lvl w:ilvl="2" w:tplc="7DB29AC6">
      <w:start w:val="1"/>
      <w:numFmt w:val="upperLetter"/>
      <w:lvlText w:val="%3."/>
      <w:lvlJc w:val="left"/>
      <w:pPr>
        <w:ind w:left="2316" w:hanging="291"/>
      </w:pPr>
      <w:rPr>
        <w:rFonts w:ascii="Cambria" w:eastAsia="Times New Roman" w:hAnsi="Cambria" w:cs="Cambria" w:hint="default"/>
        <w:w w:val="109"/>
        <w:sz w:val="22"/>
        <w:szCs w:val="22"/>
      </w:rPr>
    </w:lvl>
    <w:lvl w:ilvl="3" w:tplc="229655C6">
      <w:numFmt w:val="bullet"/>
      <w:lvlText w:val="•"/>
      <w:lvlJc w:val="left"/>
      <w:pPr>
        <w:ind w:left="3428" w:hanging="291"/>
      </w:pPr>
      <w:rPr>
        <w:rFonts w:hint="default"/>
      </w:rPr>
    </w:lvl>
    <w:lvl w:ilvl="4" w:tplc="25E41F7E">
      <w:numFmt w:val="bullet"/>
      <w:lvlText w:val="•"/>
      <w:lvlJc w:val="left"/>
      <w:pPr>
        <w:ind w:left="4536" w:hanging="291"/>
      </w:pPr>
      <w:rPr>
        <w:rFonts w:hint="default"/>
      </w:rPr>
    </w:lvl>
    <w:lvl w:ilvl="5" w:tplc="645487B2">
      <w:numFmt w:val="bullet"/>
      <w:lvlText w:val="•"/>
      <w:lvlJc w:val="left"/>
      <w:pPr>
        <w:ind w:left="5644" w:hanging="291"/>
      </w:pPr>
      <w:rPr>
        <w:rFonts w:hint="default"/>
      </w:rPr>
    </w:lvl>
    <w:lvl w:ilvl="6" w:tplc="1B02603E">
      <w:numFmt w:val="bullet"/>
      <w:lvlText w:val="•"/>
      <w:lvlJc w:val="left"/>
      <w:pPr>
        <w:ind w:left="6753" w:hanging="291"/>
      </w:pPr>
      <w:rPr>
        <w:rFonts w:hint="default"/>
      </w:rPr>
    </w:lvl>
    <w:lvl w:ilvl="7" w:tplc="8ACA035C">
      <w:numFmt w:val="bullet"/>
      <w:lvlText w:val="•"/>
      <w:lvlJc w:val="left"/>
      <w:pPr>
        <w:ind w:left="7861" w:hanging="291"/>
      </w:pPr>
      <w:rPr>
        <w:rFonts w:hint="default"/>
      </w:rPr>
    </w:lvl>
    <w:lvl w:ilvl="8" w:tplc="333E49D2">
      <w:numFmt w:val="bullet"/>
      <w:lvlText w:val="•"/>
      <w:lvlJc w:val="left"/>
      <w:pPr>
        <w:ind w:left="8969" w:hanging="29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111A"/>
    <w:rsid w:val="003818C3"/>
    <w:rsid w:val="00495B1B"/>
    <w:rsid w:val="004D3254"/>
    <w:rsid w:val="00607696"/>
    <w:rsid w:val="006C615A"/>
    <w:rsid w:val="00790924"/>
    <w:rsid w:val="007E547D"/>
    <w:rsid w:val="00874300"/>
    <w:rsid w:val="00AE518A"/>
    <w:rsid w:val="00D03D87"/>
    <w:rsid w:val="00D103E3"/>
    <w:rsid w:val="00D33332"/>
    <w:rsid w:val="00E7062F"/>
    <w:rsid w:val="00EF111A"/>
    <w:rsid w:val="00F212FA"/>
    <w:rsid w:val="00F62BB3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611339-7362-4F0B-85EF-76F080A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18C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  <w:lang w:val="b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3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818C3"/>
    <w:pPr>
      <w:widowControl w:val="0"/>
      <w:autoSpaceDE w:val="0"/>
      <w:autoSpaceDN w:val="0"/>
      <w:spacing w:after="0" w:line="281" w:lineRule="exact"/>
      <w:ind w:left="743" w:hanging="174"/>
    </w:pPr>
    <w:rPr>
      <w:rFonts w:ascii="Cambria" w:hAnsi="Cambria" w:cs="Cambria"/>
      <w:lang w:val="bs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3818C3"/>
    <w:rPr>
      <w:rFonts w:ascii="Cambria" w:hAnsi="Cambria" w:cs="Cambria"/>
      <w:sz w:val="24"/>
      <w:szCs w:val="24"/>
      <w:lang w:val="bs" w:eastAsia="en-US"/>
    </w:rPr>
  </w:style>
  <w:style w:type="paragraph" w:styleId="Header">
    <w:name w:val="header"/>
    <w:basedOn w:val="Normal"/>
    <w:link w:val="HeaderChar"/>
    <w:uiPriority w:val="99"/>
    <w:unhideWhenUsed/>
    <w:rsid w:val="003818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18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6513</Words>
  <Characters>37127</Characters>
  <Application>Microsoft Office Word</Application>
  <DocSecurity>4</DocSecurity>
  <Lines>309</Lines>
  <Paragraphs>87</Paragraphs>
  <ScaleCrop>false</ScaleCrop>
  <Company/>
  <LinksUpToDate>false</LinksUpToDate>
  <CharactersWithSpaces>43553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cloudconvert_2</cp:lastModifiedBy>
  <cp:revision>2</cp:revision>
  <cp:lastPrinted>2023-05-24T11:38:00Z</cp:lastPrinted>
  <dcterms:created xsi:type="dcterms:W3CDTF">2025-10-13T09:25:00Z</dcterms:created>
  <dcterms:modified xsi:type="dcterms:W3CDTF">2025-10-13T09:25:00Z</dcterms:modified>
</cp:coreProperties>
</file>