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23C3" w14:textId="77777777" w:rsidR="002559D2" w:rsidRDefault="002559D2" w:rsidP="00674E8E">
      <w:pPr>
        <w:pStyle w:val="Tijeloteksta"/>
        <w:spacing w:after="160"/>
        <w:jc w:val="both"/>
        <w:rPr>
          <w:sz w:val="28"/>
          <w:szCs w:val="28"/>
        </w:rPr>
      </w:pPr>
    </w:p>
    <w:p w14:paraId="6F2CF00B" w14:textId="7EEA5602" w:rsidR="002559D2" w:rsidRPr="00C65615" w:rsidRDefault="002559D2" w:rsidP="002559D2">
      <w:pPr>
        <w:keepNext/>
        <w:rPr>
          <w:sz w:val="28"/>
          <w:szCs w:val="28"/>
          <w:highlight w:val="yellow"/>
        </w:rPr>
      </w:pPr>
      <w:r w:rsidRPr="00C65615">
        <w:rPr>
          <w:sz w:val="28"/>
          <w:szCs w:val="28"/>
        </w:rPr>
        <w:t xml:space="preserve">      </w:t>
      </w:r>
      <w:r w:rsidR="00000000">
        <w:rPr>
          <w:sz w:val="28"/>
          <w:szCs w:val="28"/>
          <w:highlight w:val="yellow"/>
        </w:rPr>
        <w:pict w14:anchorId="24C33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7" o:title=""/>
          </v:shape>
        </w:pict>
      </w:r>
    </w:p>
    <w:p w14:paraId="2A01BD40" w14:textId="77777777" w:rsidR="002559D2" w:rsidRPr="00C65615" w:rsidRDefault="002559D2" w:rsidP="002559D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1FC5FF6B" w14:textId="77777777" w:rsidR="002559D2" w:rsidRPr="00C65615" w:rsidRDefault="002559D2" w:rsidP="002559D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>VUKOVARSKO-SRIJEMSKA ŽUPANIJA</w:t>
      </w:r>
    </w:p>
    <w:p w14:paraId="09E46412" w14:textId="77777777" w:rsidR="002559D2" w:rsidRPr="00C65615" w:rsidRDefault="002559D2" w:rsidP="002559D2">
      <w:pPr>
        <w:keepNext/>
        <w:ind w:left="-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19DFC2DC" w14:textId="77777777" w:rsidR="002559D2" w:rsidRPr="00C65615" w:rsidRDefault="002559D2" w:rsidP="002559D2">
      <w:pPr>
        <w:keepNext/>
        <w:ind w:left="-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38432DDE" w14:textId="37251C86" w:rsidR="002559D2" w:rsidRPr="00C65615" w:rsidRDefault="002559D2" w:rsidP="002559D2">
      <w:pPr>
        <w:keepNext/>
        <w:ind w:left="-709" w:firstLine="709"/>
        <w:rPr>
          <w:rFonts w:ascii="Times New Roman" w:hAnsi="Times New Roman"/>
          <w:sz w:val="28"/>
          <w:szCs w:val="28"/>
        </w:rPr>
      </w:pPr>
      <w:bookmarkStart w:id="0" w:name="OLE_LINK1"/>
      <w:r w:rsidRPr="00C65615">
        <w:rPr>
          <w:rFonts w:ascii="Times New Roman" w:hAnsi="Times New Roman"/>
          <w:sz w:val="28"/>
          <w:szCs w:val="28"/>
        </w:rPr>
        <w:t>KLASA: 024-01/25-02/</w:t>
      </w:r>
    </w:p>
    <w:p w14:paraId="04435D1E" w14:textId="7EF27951" w:rsidR="002559D2" w:rsidRPr="00C65615" w:rsidRDefault="002559D2" w:rsidP="002559D2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>URBROJ: 2196-17-01-24-</w:t>
      </w:r>
    </w:p>
    <w:p w14:paraId="2757F59B" w14:textId="3E6D3C8A" w:rsidR="002559D2" w:rsidRPr="00C65615" w:rsidRDefault="002559D2" w:rsidP="002559D2">
      <w:pPr>
        <w:keepNext/>
        <w:ind w:left="-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U </w:t>
      </w:r>
      <w:proofErr w:type="spellStart"/>
      <w:r w:rsidRPr="00C65615">
        <w:rPr>
          <w:rFonts w:ascii="Times New Roman" w:hAnsi="Times New Roman"/>
          <w:sz w:val="28"/>
          <w:szCs w:val="28"/>
        </w:rPr>
        <w:t>Lovasu</w:t>
      </w:r>
      <w:proofErr w:type="spellEnd"/>
      <w:r w:rsidRPr="00C65615">
        <w:rPr>
          <w:rFonts w:ascii="Times New Roman" w:hAnsi="Times New Roman"/>
          <w:sz w:val="28"/>
          <w:szCs w:val="28"/>
        </w:rPr>
        <w:t xml:space="preserve">, </w:t>
      </w:r>
      <w:bookmarkEnd w:id="0"/>
      <w:r>
        <w:rPr>
          <w:rFonts w:ascii="Times New Roman" w:hAnsi="Times New Roman"/>
          <w:sz w:val="28"/>
          <w:szCs w:val="28"/>
        </w:rPr>
        <w:t>23</w:t>
      </w:r>
      <w:r w:rsidRPr="00C65615">
        <w:rPr>
          <w:rFonts w:ascii="Times New Roman" w:hAnsi="Times New Roman"/>
          <w:sz w:val="28"/>
          <w:szCs w:val="28"/>
        </w:rPr>
        <w:t xml:space="preserve">. prosinca 2025. godine </w:t>
      </w:r>
    </w:p>
    <w:p w14:paraId="0515B3CC" w14:textId="77777777" w:rsidR="002559D2" w:rsidRDefault="002559D2" w:rsidP="00674E8E">
      <w:pPr>
        <w:pStyle w:val="Tijeloteksta"/>
        <w:spacing w:after="160"/>
        <w:jc w:val="both"/>
        <w:rPr>
          <w:sz w:val="28"/>
          <w:szCs w:val="28"/>
        </w:rPr>
      </w:pPr>
    </w:p>
    <w:p w14:paraId="5E747FEC" w14:textId="656EB1ED" w:rsidR="00674E8E" w:rsidRDefault="00674E8E" w:rsidP="00674E8E">
      <w:pPr>
        <w:pStyle w:val="Tijeloteksta"/>
        <w:spacing w:after="160"/>
        <w:jc w:val="both"/>
        <w:rPr>
          <w:color w:val="000000"/>
          <w:sz w:val="28"/>
          <w:szCs w:val="28"/>
        </w:rPr>
      </w:pPr>
      <w:r w:rsidRPr="00674E8E">
        <w:rPr>
          <w:sz w:val="28"/>
          <w:szCs w:val="28"/>
        </w:rPr>
        <w:t xml:space="preserve">Na temelju članka 11. stavka 2. Zakona o poticanju razvoja malog gospodarstva (“Narodne novine” br. 29/02, 63/07, 53/12, 56/13 i 121/16) i članka 30. Statuta </w:t>
      </w:r>
      <w:r w:rsidRPr="00674E8E">
        <w:rPr>
          <w:color w:val="000000"/>
          <w:sz w:val="28"/>
          <w:szCs w:val="28"/>
        </w:rPr>
        <w:t xml:space="preserve">Općine Lovas (“Službeni vjesnik“ Vukovarsko-srijemske županije br. 04/21, 8/25 i 14/25), Općinsko vijeće Općine Lovas na </w:t>
      </w:r>
      <w:r>
        <w:rPr>
          <w:color w:val="000000"/>
          <w:sz w:val="28"/>
          <w:szCs w:val="28"/>
        </w:rPr>
        <w:t>7</w:t>
      </w:r>
      <w:r w:rsidRPr="00674E8E">
        <w:rPr>
          <w:color w:val="000000"/>
          <w:sz w:val="28"/>
          <w:szCs w:val="28"/>
        </w:rPr>
        <w:t xml:space="preserve">. sjednici održanoj dana </w:t>
      </w:r>
      <w:r>
        <w:rPr>
          <w:color w:val="000000"/>
          <w:sz w:val="28"/>
          <w:szCs w:val="28"/>
        </w:rPr>
        <w:t>23</w:t>
      </w:r>
      <w:r w:rsidRPr="00674E8E">
        <w:rPr>
          <w:color w:val="000000"/>
          <w:sz w:val="28"/>
          <w:szCs w:val="28"/>
        </w:rPr>
        <w:t>. prosinca 202</w:t>
      </w:r>
      <w:r>
        <w:rPr>
          <w:color w:val="000000"/>
          <w:sz w:val="28"/>
          <w:szCs w:val="28"/>
        </w:rPr>
        <w:t>5</w:t>
      </w:r>
      <w:r w:rsidRPr="00674E8E">
        <w:rPr>
          <w:color w:val="000000"/>
          <w:sz w:val="28"/>
          <w:szCs w:val="28"/>
        </w:rPr>
        <w:t>. godine donijelo je:</w:t>
      </w:r>
    </w:p>
    <w:p w14:paraId="5390EA76" w14:textId="77777777" w:rsidR="00674E8E" w:rsidRPr="00674E8E" w:rsidRDefault="00674E8E" w:rsidP="00674E8E">
      <w:pPr>
        <w:pStyle w:val="Tijeloteksta"/>
        <w:spacing w:after="160"/>
        <w:jc w:val="both"/>
        <w:rPr>
          <w:sz w:val="28"/>
          <w:szCs w:val="28"/>
        </w:rPr>
      </w:pPr>
    </w:p>
    <w:p w14:paraId="365C6DE8" w14:textId="4C8893CD" w:rsidR="00674E8E" w:rsidRPr="00674E8E" w:rsidRDefault="00674E8E" w:rsidP="00674E8E">
      <w:pPr>
        <w:pStyle w:val="Tijeloteksta"/>
        <w:jc w:val="center"/>
        <w:rPr>
          <w:sz w:val="28"/>
          <w:szCs w:val="28"/>
        </w:rPr>
      </w:pPr>
      <w:r w:rsidRPr="00674E8E">
        <w:rPr>
          <w:b/>
          <w:bCs/>
          <w:color w:val="000000"/>
          <w:sz w:val="28"/>
          <w:szCs w:val="28"/>
        </w:rPr>
        <w:t>PROGRAM</w:t>
      </w:r>
      <w:r w:rsidR="002559D2">
        <w:rPr>
          <w:b/>
          <w:bCs/>
          <w:color w:val="000000"/>
          <w:sz w:val="28"/>
          <w:szCs w:val="28"/>
        </w:rPr>
        <w:t xml:space="preserve"> </w:t>
      </w:r>
      <w:r w:rsidRPr="00674E8E">
        <w:rPr>
          <w:b/>
          <w:bCs/>
          <w:color w:val="000000"/>
          <w:sz w:val="28"/>
          <w:szCs w:val="28"/>
        </w:rPr>
        <w:t>POTPORA GOSPODARSTVU</w:t>
      </w:r>
      <w:r w:rsidRPr="00674E8E">
        <w:rPr>
          <w:b/>
          <w:bCs/>
          <w:color w:val="000000"/>
          <w:sz w:val="28"/>
          <w:szCs w:val="28"/>
        </w:rPr>
        <w:br/>
        <w:t>NA PODRUČJU OPĆINE LOVAS ZA 202</w:t>
      </w:r>
      <w:r>
        <w:rPr>
          <w:b/>
          <w:bCs/>
          <w:color w:val="000000"/>
          <w:sz w:val="28"/>
          <w:szCs w:val="28"/>
        </w:rPr>
        <w:t>6</w:t>
      </w:r>
      <w:r w:rsidRPr="00674E8E">
        <w:rPr>
          <w:b/>
          <w:bCs/>
          <w:color w:val="000000"/>
          <w:sz w:val="28"/>
          <w:szCs w:val="28"/>
        </w:rPr>
        <w:t>.</w:t>
      </w:r>
    </w:p>
    <w:p w14:paraId="12F129B6" w14:textId="77777777" w:rsidR="00674E8E" w:rsidRPr="00674E8E" w:rsidRDefault="00674E8E" w:rsidP="00674E8E">
      <w:pPr>
        <w:pStyle w:val="Tijeloteksta"/>
        <w:spacing w:after="340"/>
        <w:jc w:val="center"/>
        <w:rPr>
          <w:sz w:val="28"/>
          <w:szCs w:val="28"/>
        </w:rPr>
      </w:pPr>
      <w:r w:rsidRPr="00674E8E">
        <w:rPr>
          <w:b/>
          <w:bCs/>
          <w:color w:val="000000"/>
          <w:sz w:val="28"/>
          <w:szCs w:val="28"/>
        </w:rPr>
        <w:t>GODINU</w:t>
      </w:r>
    </w:p>
    <w:p w14:paraId="48D9E915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OPĆI UVJETI</w:t>
      </w:r>
    </w:p>
    <w:p w14:paraId="6ACFACC8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1" w:name="bookmark3"/>
      <w:bookmarkStart w:id="2" w:name="bookmark4"/>
      <w:bookmarkStart w:id="3" w:name="bookmark5"/>
      <w:r w:rsidRPr="00674E8E">
        <w:rPr>
          <w:color w:val="000000"/>
          <w:sz w:val="28"/>
          <w:szCs w:val="28"/>
        </w:rPr>
        <w:t>Članak 1.</w:t>
      </w:r>
      <w:bookmarkEnd w:id="1"/>
      <w:bookmarkEnd w:id="2"/>
      <w:bookmarkEnd w:id="3"/>
    </w:p>
    <w:p w14:paraId="3C2472E9" w14:textId="4B9E23A4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Ovim Programom utvrđuju se aktivnosti u svrhu poticanja razvoja konkurentnog i održivog gospodarstva Općine Lovas kroz razvoj poduzetništva, temeljem kojih će se dodjeljivati potpore male vrijednosti iz Proračuna Općine Lovas za 202</w:t>
      </w:r>
      <w:r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>. godinu te kriteriji i postupak dodjele istih do utroška predviđenih sredstava.</w:t>
      </w:r>
    </w:p>
    <w:p w14:paraId="43FA967D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5D593108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4" w:name="bookmark6"/>
      <w:bookmarkStart w:id="5" w:name="bookmark7"/>
      <w:bookmarkStart w:id="6" w:name="bookmark8"/>
      <w:r w:rsidRPr="00674E8E">
        <w:rPr>
          <w:color w:val="000000"/>
          <w:sz w:val="28"/>
          <w:szCs w:val="28"/>
        </w:rPr>
        <w:t>Članak 2.</w:t>
      </w:r>
      <w:bookmarkEnd w:id="4"/>
      <w:bookmarkEnd w:id="5"/>
      <w:bookmarkEnd w:id="6"/>
    </w:p>
    <w:p w14:paraId="41BAD852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Ciljevi ovog Programa su razvoj gospodarstva na području Općine Lovas i poticanje razvoja turizma i turističke djelatnosti, jačanje konkurentnosti poduzetnika na tržištu, poticanje investicija te ulaganja u proizvodne procese i marketing, poticanje zapošljavanja i samozapošljavanja, poticanje pokretanja novih poslovnih procesa.</w:t>
      </w:r>
    </w:p>
    <w:p w14:paraId="7036CF67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3809A884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7" w:name="bookmark10"/>
      <w:bookmarkStart w:id="8" w:name="bookmark11"/>
      <w:bookmarkStart w:id="9" w:name="bookmark9"/>
      <w:r w:rsidRPr="00674E8E">
        <w:rPr>
          <w:color w:val="000000"/>
          <w:sz w:val="28"/>
          <w:szCs w:val="28"/>
        </w:rPr>
        <w:lastRenderedPageBreak/>
        <w:t>Članak 3.</w:t>
      </w:r>
      <w:bookmarkEnd w:id="7"/>
      <w:bookmarkEnd w:id="8"/>
      <w:bookmarkEnd w:id="9"/>
    </w:p>
    <w:p w14:paraId="6592AAEA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podrazumijevaju dodjelu bespovratnih novčanih sredstava iz Proračuna Općine Lovas mikro subjektima malog gospodarstva sukladno Zakonu o poticanju razvoja malog gospodarstva ("Narodne novine" broj 29/02, 63/07, 53/12, 56/13 i 121/16) i Zakonom o zadrugama (Narodne novine 34/11, 125/13, 76/14, 114/18, 98/19).</w:t>
      </w:r>
    </w:p>
    <w:p w14:paraId="46B3C07A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Mikro subjekti malog gospodarstva su fizičke i pravne osobe koje:</w:t>
      </w:r>
    </w:p>
    <w:p w14:paraId="78EBF09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3"/>
        </w:tabs>
        <w:jc w:val="both"/>
        <w:rPr>
          <w:sz w:val="28"/>
          <w:szCs w:val="28"/>
        </w:rPr>
      </w:pPr>
      <w:bookmarkStart w:id="10" w:name="bookmark12"/>
      <w:bookmarkEnd w:id="10"/>
      <w:r w:rsidRPr="00674E8E">
        <w:rPr>
          <w:color w:val="000000"/>
          <w:sz w:val="28"/>
          <w:szCs w:val="28"/>
        </w:rPr>
        <w:t>imaju zaposleno manje od 10 radnika (godišnji prosjek) i</w:t>
      </w:r>
    </w:p>
    <w:p w14:paraId="0E7AD79C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spacing w:after="100"/>
        <w:jc w:val="both"/>
        <w:rPr>
          <w:sz w:val="28"/>
          <w:szCs w:val="28"/>
        </w:rPr>
      </w:pPr>
      <w:bookmarkStart w:id="11" w:name="bookmark13"/>
      <w:bookmarkEnd w:id="11"/>
      <w:r w:rsidRPr="00674E8E">
        <w:rPr>
          <w:color w:val="000000"/>
          <w:sz w:val="28"/>
          <w:szCs w:val="28"/>
        </w:rPr>
        <w:t>ostvaruju godišnji poslovni prihod u iznosu protuvrijednosti do 2.000.000,00 eura, ili imaju ukupnu aktivu ako su obveznici poreza na dobit, odnosno imaju dugotrajnu imovinu ako su obveznici poreza na dohodak, u iznosu protuvrijednosti do 2.000.000,00 eura.</w:t>
      </w:r>
    </w:p>
    <w:p w14:paraId="19AE390A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12" w:name="bookmark14"/>
      <w:bookmarkStart w:id="13" w:name="bookmark15"/>
      <w:bookmarkStart w:id="14" w:name="bookmark16"/>
      <w:r w:rsidRPr="00674E8E">
        <w:rPr>
          <w:color w:val="000000"/>
          <w:sz w:val="28"/>
          <w:szCs w:val="28"/>
        </w:rPr>
        <w:t>Članak 4.</w:t>
      </w:r>
      <w:bookmarkEnd w:id="12"/>
      <w:bookmarkEnd w:id="13"/>
      <w:bookmarkEnd w:id="14"/>
    </w:p>
    <w:p w14:paraId="7B9386AA" w14:textId="77D41F46" w:rsidR="00CB1903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 xml:space="preserve">Potpore koje se dodjeljuju po ovom Javnom pozivu dodjeljuju se sukladno pravilima EU o pružanju državne potpore propisanim Uredbom Komisije (EU) br. 1407/2013 od 18. prosinca 2013. o primjeni članaka 107. i 108. Ugovora o funkcioniranju Europske unije na de </w:t>
      </w:r>
      <w:proofErr w:type="spellStart"/>
      <w:r w:rsidRPr="00674E8E">
        <w:rPr>
          <w:rFonts w:ascii="Times New Roman" w:hAnsi="Times New Roman" w:cs="Times New Roman"/>
          <w:sz w:val="28"/>
          <w:szCs w:val="28"/>
        </w:rPr>
        <w:t>minimis</w:t>
      </w:r>
      <w:proofErr w:type="spellEnd"/>
      <w:r w:rsidRPr="00674E8E">
        <w:rPr>
          <w:rFonts w:ascii="Times New Roman" w:hAnsi="Times New Roman" w:cs="Times New Roman"/>
          <w:sz w:val="28"/>
          <w:szCs w:val="28"/>
        </w:rPr>
        <w:t xml:space="preserve"> potpore (SL EU, L352 od 24.12.2013.).</w:t>
      </w:r>
    </w:p>
    <w:p w14:paraId="34E2C76E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C299B8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Poduzetnici koji predaju zahtjev za dodjelu potpore temeljem ovog Programa moraju zadovoljiti pravila navedena u prethodno navedenoj Uredbi.</w:t>
      </w:r>
    </w:p>
    <w:p w14:paraId="199017A4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 xml:space="preserve">Poduzetnik snosi odgovornost ukoliko podnese zahtjev, a ne ispunjava uvjete ovog Javnog poziva određene Zakonom o poticanju razvoja malog gospodarstva („Narodne novine broj 29/02, 63/07, 53/12, 56/13, 121/16) i Uredbom Komisije (EU) br. 1407/2013 od 18. prosinca 2013. o primjeni članaka 107. i 108. Ugovora o funkcioniranju Europske unije - „de </w:t>
      </w:r>
      <w:proofErr w:type="spellStart"/>
      <w:r w:rsidRPr="00674E8E">
        <w:rPr>
          <w:rFonts w:ascii="Times New Roman" w:hAnsi="Times New Roman" w:cs="Times New Roman"/>
          <w:sz w:val="28"/>
          <w:szCs w:val="28"/>
        </w:rPr>
        <w:t>minimis</w:t>
      </w:r>
      <w:proofErr w:type="spellEnd"/>
      <w:r w:rsidRPr="00674E8E">
        <w:rPr>
          <w:rFonts w:ascii="Times New Roman" w:hAnsi="Times New Roman" w:cs="Times New Roman"/>
          <w:sz w:val="28"/>
          <w:szCs w:val="28"/>
        </w:rPr>
        <w:t>“ potpore (''SL EU L352, 24.12.2013., str.1.'').</w:t>
      </w:r>
    </w:p>
    <w:p w14:paraId="7B52154E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EF258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15" w:name="bookmark17"/>
      <w:bookmarkStart w:id="16" w:name="bookmark18"/>
      <w:bookmarkStart w:id="17" w:name="bookmark19"/>
      <w:r w:rsidRPr="00674E8E">
        <w:rPr>
          <w:color w:val="000000"/>
          <w:sz w:val="28"/>
          <w:szCs w:val="28"/>
        </w:rPr>
        <w:t>Članak 5.</w:t>
      </w:r>
      <w:bookmarkEnd w:id="15"/>
      <w:bookmarkEnd w:id="16"/>
      <w:bookmarkEnd w:id="17"/>
    </w:p>
    <w:p w14:paraId="18D4106F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 mjera iz ovog Programa mogu biti subjekti malog gospodarstva utvrđeni zakonom kojim se uređuje poticanje razvoja malog gospodarstva, koji obavljaju gospodarsku djelatnost na području Općine Lovas. Korisnici su fizičke i pravne osobe koje samostalno i trajno obavljaju dopuštene gospodarske djelatnosti radi ostvarivanja dobiti ili dohotka, neovisno o pravnom obliku.</w:t>
      </w:r>
    </w:p>
    <w:p w14:paraId="1A872C8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 mjera ne mogu koristiti mjere radi obavljanja primarne poljoprivredne proizvodnje, cestovnog prometa, akvakulture i ribarstva.</w:t>
      </w:r>
    </w:p>
    <w:p w14:paraId="4EC4AF81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Ukoliko korisnik mjera obavlja gospodarsku djelatnost na i izvan područja Općine Lovas, mjere se mogu koristiti samo za gospodarsku djelatnost na području Općine Lovas organiziranu kroz posebnu poslovnu jedinicu i odvojeno knjigovodstvo.</w:t>
      </w:r>
    </w:p>
    <w:p w14:paraId="6A8DCDF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>Korisnici moraju:</w:t>
      </w:r>
    </w:p>
    <w:p w14:paraId="5D2452D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18" w:name="bookmark20"/>
      <w:bookmarkEnd w:id="18"/>
      <w:r w:rsidRPr="00674E8E">
        <w:rPr>
          <w:color w:val="000000"/>
          <w:sz w:val="28"/>
          <w:szCs w:val="28"/>
        </w:rPr>
        <w:t>ispunjavati uvjete utvrđene ovom Odlukom i propisima koji uređuju dodjeljivanje potpora male vrijednosti</w:t>
      </w:r>
    </w:p>
    <w:p w14:paraId="558B5D45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19" w:name="bookmark21"/>
      <w:bookmarkEnd w:id="19"/>
      <w:r w:rsidRPr="00674E8E">
        <w:rPr>
          <w:color w:val="000000"/>
          <w:sz w:val="28"/>
          <w:szCs w:val="28"/>
        </w:rPr>
        <w:t>biti registrirani za djelatnost u kojoj traže potporu za svoju investiciju,</w:t>
      </w:r>
    </w:p>
    <w:p w14:paraId="5E86055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20" w:name="bookmark22"/>
      <w:bookmarkEnd w:id="20"/>
      <w:r w:rsidRPr="00674E8E">
        <w:rPr>
          <w:color w:val="000000"/>
          <w:sz w:val="28"/>
          <w:szCs w:val="28"/>
        </w:rPr>
        <w:t>biti u cijelosti su u privatnom vlasništvu,</w:t>
      </w:r>
    </w:p>
    <w:p w14:paraId="5688D72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212"/>
        </w:tabs>
        <w:jc w:val="both"/>
        <w:rPr>
          <w:sz w:val="28"/>
          <w:szCs w:val="28"/>
        </w:rPr>
      </w:pPr>
      <w:bookmarkStart w:id="21" w:name="bookmark23"/>
      <w:bookmarkEnd w:id="21"/>
      <w:r w:rsidRPr="00674E8E">
        <w:rPr>
          <w:color w:val="000000"/>
          <w:sz w:val="28"/>
          <w:szCs w:val="28"/>
        </w:rPr>
        <w:t>imati registrirano sjedište / prebivalište ili poslovnu jedinicu na području Općine Lovas,</w:t>
      </w:r>
    </w:p>
    <w:p w14:paraId="5AB3554D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22" w:name="bookmark24"/>
      <w:bookmarkEnd w:id="22"/>
      <w:r w:rsidRPr="00674E8E">
        <w:rPr>
          <w:color w:val="000000"/>
          <w:sz w:val="28"/>
          <w:szCs w:val="28"/>
        </w:rPr>
        <w:t>imati podmirene obveze prema zaposlenicima,</w:t>
      </w:r>
    </w:p>
    <w:p w14:paraId="2CDC4C28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23" w:name="bookmark25"/>
      <w:bookmarkEnd w:id="23"/>
      <w:r w:rsidRPr="00674E8E">
        <w:rPr>
          <w:color w:val="000000"/>
          <w:sz w:val="28"/>
          <w:szCs w:val="28"/>
        </w:rPr>
        <w:t>prijavljuju troškove koji nisu stariji od 12 mjeseci</w:t>
      </w:r>
    </w:p>
    <w:p w14:paraId="1A626490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24" w:name="bookmark26"/>
      <w:bookmarkEnd w:id="24"/>
      <w:r w:rsidRPr="00674E8E">
        <w:rPr>
          <w:color w:val="000000"/>
          <w:sz w:val="28"/>
          <w:szCs w:val="28"/>
        </w:rPr>
        <w:t>imati podmirena dugovanja prema Općini Lovas po bilo kojem osnovu (komunalna naknada, komunalni doprinos i druge propisane obveze), a u slučaju fizičkih osoba i obrta podmirene obveze također moraju imati svi članovi njihova kućanstva,</w:t>
      </w:r>
    </w:p>
    <w:p w14:paraId="4BB8AD79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212"/>
        </w:tabs>
        <w:jc w:val="both"/>
        <w:rPr>
          <w:sz w:val="28"/>
          <w:szCs w:val="28"/>
        </w:rPr>
      </w:pPr>
      <w:bookmarkStart w:id="25" w:name="bookmark27"/>
      <w:bookmarkEnd w:id="25"/>
      <w:r w:rsidRPr="00674E8E">
        <w:rPr>
          <w:color w:val="000000"/>
          <w:sz w:val="28"/>
          <w:szCs w:val="28"/>
        </w:rPr>
        <w:t>imati potvrdu Porezne uprave o podmirenju obveza javnih davanja, ne stariju od 30 dana od dana podnošenja zahtjeva,</w:t>
      </w:r>
    </w:p>
    <w:p w14:paraId="06E3C78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26" w:name="bookmark28"/>
      <w:bookmarkEnd w:id="26"/>
      <w:r w:rsidRPr="00674E8E">
        <w:rPr>
          <w:color w:val="000000"/>
          <w:sz w:val="28"/>
          <w:szCs w:val="28"/>
        </w:rPr>
        <w:t>nisu blokirani, u stečaju, postupku predstečajne nagodbe, odnosno koji nisu u postupku likvidacije</w:t>
      </w:r>
    </w:p>
    <w:p w14:paraId="6B6A9EAB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spacing w:after="100"/>
        <w:jc w:val="both"/>
        <w:rPr>
          <w:sz w:val="28"/>
          <w:szCs w:val="28"/>
        </w:rPr>
      </w:pPr>
      <w:bookmarkStart w:id="27" w:name="bookmark29"/>
      <w:bookmarkEnd w:id="27"/>
      <w:r w:rsidRPr="00674E8E">
        <w:rPr>
          <w:color w:val="000000"/>
          <w:sz w:val="28"/>
          <w:szCs w:val="28"/>
        </w:rPr>
        <w:t>imati potvrdu Porezne uprave o upisu u sustav PDV-a</w:t>
      </w:r>
    </w:p>
    <w:p w14:paraId="6D986159" w14:textId="77777777" w:rsidR="00674E8E" w:rsidRPr="00674E8E" w:rsidRDefault="00674E8E" w:rsidP="00674E8E">
      <w:pPr>
        <w:pStyle w:val="Tijeloteksta"/>
        <w:tabs>
          <w:tab w:val="left" w:pos="188"/>
        </w:tabs>
        <w:spacing w:after="100"/>
        <w:jc w:val="center"/>
        <w:rPr>
          <w:sz w:val="28"/>
          <w:szCs w:val="28"/>
        </w:rPr>
      </w:pPr>
    </w:p>
    <w:p w14:paraId="74560665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28" w:name="bookmark30"/>
      <w:bookmarkStart w:id="29" w:name="bookmark31"/>
      <w:bookmarkStart w:id="30" w:name="bookmark32"/>
      <w:r w:rsidRPr="00674E8E">
        <w:rPr>
          <w:color w:val="000000"/>
          <w:sz w:val="28"/>
          <w:szCs w:val="28"/>
        </w:rPr>
        <w:t>Članak 6.</w:t>
      </w:r>
      <w:bookmarkEnd w:id="28"/>
      <w:bookmarkEnd w:id="29"/>
      <w:bookmarkEnd w:id="30"/>
    </w:p>
    <w:p w14:paraId="172B6751" w14:textId="77777777" w:rsidR="00674E8E" w:rsidRPr="00674E8E" w:rsidRDefault="00674E8E" w:rsidP="00674E8E">
      <w:pPr>
        <w:pStyle w:val="Tijeloteksta"/>
        <w:spacing w:line="264" w:lineRule="auto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temeljem ovog programa ne mogu se dodijeliti za ulaganja u sektorima:</w:t>
      </w:r>
    </w:p>
    <w:p w14:paraId="355AEAD0" w14:textId="77274F16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-Poslovanja nekretninama (NKD 2007 OZNAKA 68)</w:t>
      </w:r>
    </w:p>
    <w:p w14:paraId="53D69FB8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-Djelatnosti kockanja i klađenja (NKD 2007 oznaka 92), -Financijske djelatnosti i djelatnosti osiguranja (NKD 2007 oznake: 64, 65 i 66)</w:t>
      </w:r>
    </w:p>
    <w:p w14:paraId="6BBA3560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-Primarna poljoprivredna proizvodnja (NKD 2007 OZNAKA 01.11)</w:t>
      </w:r>
    </w:p>
    <w:p w14:paraId="619E946A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-Cestovni promet (NKD 2007 OZNAKA 49.40) -Akvakultura i ribarstvo (NKD 2007 OZNAKA 03.20)</w:t>
      </w:r>
    </w:p>
    <w:p w14:paraId="1BB0A01E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se ne mogu dodijeliti niti poduzetnicima koji su u postupku predstečajne i stečajne nagodbe te subjekti u procesu brisanja sukladno Zakonu o financijskom poslovanju i predstečajnoj nagodbi, kao ni poduzetnicima koji su u postupku stečaja ili likvidacije sukladno odredbama Stečajnog zakona.</w:t>
      </w:r>
    </w:p>
    <w:p w14:paraId="61FB712B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MJERE I POTREBNA DOKUMENTACIJA</w:t>
      </w:r>
    </w:p>
    <w:p w14:paraId="06316966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31" w:name="bookmark33"/>
      <w:bookmarkStart w:id="32" w:name="bookmark34"/>
      <w:bookmarkStart w:id="33" w:name="bookmark35"/>
      <w:r w:rsidRPr="00674E8E">
        <w:rPr>
          <w:color w:val="000000"/>
          <w:sz w:val="28"/>
          <w:szCs w:val="28"/>
        </w:rPr>
        <w:t>Članak 7.</w:t>
      </w:r>
      <w:bookmarkEnd w:id="31"/>
      <w:bookmarkEnd w:id="32"/>
      <w:bookmarkEnd w:id="33"/>
    </w:p>
    <w:p w14:paraId="709BB542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Poticanje razvoja gospodarstva i smanjenja nezaposlenosti ostvarit će se provođenjem slijedećih mjera:</w:t>
      </w:r>
    </w:p>
    <w:p w14:paraId="2085888F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1. Potpora za nabavu opreme za djelatnost kojom se bavi</w:t>
      </w:r>
    </w:p>
    <w:p w14:paraId="3DD498D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2. Potpora za osnivanje novih gospodarskih subjekata</w:t>
      </w:r>
    </w:p>
    <w:p w14:paraId="1FF911A1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>Mjera 3. Potpora za samozapošljavanje i zapošljavanje Mjera 4. Potpora za turističke programe/kapacitete</w:t>
      </w:r>
    </w:p>
    <w:p w14:paraId="4708687B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312621EF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34" w:name="bookmark36"/>
      <w:bookmarkStart w:id="35" w:name="bookmark37"/>
      <w:bookmarkStart w:id="36" w:name="bookmark38"/>
      <w:r w:rsidRPr="00674E8E">
        <w:rPr>
          <w:color w:val="000000"/>
          <w:sz w:val="28"/>
          <w:szCs w:val="28"/>
        </w:rPr>
        <w:t>Članak 8.</w:t>
      </w:r>
      <w:bookmarkEnd w:id="34"/>
      <w:bookmarkEnd w:id="35"/>
      <w:bookmarkEnd w:id="36"/>
    </w:p>
    <w:p w14:paraId="57CED2D0" w14:textId="55A7D598" w:rsidR="00674E8E" w:rsidRPr="00FC5375" w:rsidRDefault="00674E8E" w:rsidP="00674E8E">
      <w:pPr>
        <w:pStyle w:val="Tijeloteksta"/>
        <w:spacing w:after="22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Sukladno članku 3. Uredbe, ovaj Program se primjenjuje na nepovratna financijska sredstva osigurana u Proračunu Općine Lovas za 202</w:t>
      </w:r>
      <w:r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>. godinu, u razdjelu Potpora u gospodarstvu u iznosu od 1</w:t>
      </w:r>
      <w:r>
        <w:rPr>
          <w:color w:val="000000"/>
          <w:sz w:val="28"/>
          <w:szCs w:val="28"/>
        </w:rPr>
        <w:t>9</w:t>
      </w:r>
      <w:r w:rsidRPr="00674E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674E8E">
        <w:rPr>
          <w:color w:val="000000"/>
          <w:sz w:val="28"/>
          <w:szCs w:val="28"/>
        </w:rPr>
        <w:t>00,00 eura.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1842"/>
      </w:tblGrid>
      <w:tr w:rsidR="00674E8E" w:rsidRPr="00674E8E" w14:paraId="3190A3B6" w14:textId="77777777" w:rsidTr="00674E8E">
        <w:trPr>
          <w:trHeight w:hRule="exact" w:val="72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A9B4" w14:textId="77777777" w:rsidR="00674E8E" w:rsidRPr="00674E8E" w:rsidRDefault="00674E8E" w:rsidP="00674E8E">
            <w:pPr>
              <w:pStyle w:val="Other0"/>
              <w:spacing w:line="240" w:lineRule="auto"/>
              <w:jc w:val="both"/>
              <w:rPr>
                <w:sz w:val="28"/>
                <w:szCs w:val="28"/>
              </w:rPr>
            </w:pPr>
            <w:r w:rsidRPr="00674E8E">
              <w:rPr>
                <w:color w:val="000000"/>
                <w:sz w:val="28"/>
                <w:szCs w:val="28"/>
              </w:rPr>
              <w:t>NAZIV POTPORE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B11A5" w14:textId="77777777" w:rsidR="00674E8E" w:rsidRPr="00674E8E" w:rsidRDefault="00674E8E" w:rsidP="00674E8E">
            <w:pPr>
              <w:pStyle w:val="Other0"/>
              <w:spacing w:line="262" w:lineRule="auto"/>
              <w:jc w:val="center"/>
              <w:rPr>
                <w:sz w:val="28"/>
                <w:szCs w:val="28"/>
              </w:rPr>
            </w:pPr>
            <w:r w:rsidRPr="00674E8E">
              <w:rPr>
                <w:color w:val="000000"/>
                <w:sz w:val="28"/>
                <w:szCs w:val="28"/>
              </w:rPr>
              <w:t>PLANIRANI IZNOS U 2025./eura</w:t>
            </w:r>
          </w:p>
        </w:tc>
      </w:tr>
      <w:tr w:rsidR="00674E8E" w:rsidRPr="00674E8E" w14:paraId="29CBB0D6" w14:textId="77777777" w:rsidTr="00674E8E">
        <w:trPr>
          <w:trHeight w:hRule="exact" w:val="85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53C82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1. Potpora za nabavu opreme za djelatnost kojom se bavi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F1454" w14:textId="59B8C459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1C0D1FDA" w14:textId="77777777" w:rsidTr="00674E8E">
        <w:trPr>
          <w:trHeight w:hRule="exact" w:val="83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BBED0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2. Potpora za osnivanje novih gospodarskih subjekata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3E677" w14:textId="3267F136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61B94DDF" w14:textId="77777777" w:rsidTr="00674E8E">
        <w:trPr>
          <w:trHeight w:hRule="exact" w:val="85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B9FA6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3. Potpora za samozapošljavanje i zapošljavanje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878A7" w14:textId="0C47ADF0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3B79E2C4" w14:textId="77777777" w:rsidTr="00674E8E">
        <w:trPr>
          <w:trHeight w:hRule="exact" w:val="85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D4E7D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4. Potpora za turističke programe/kapacitete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8C928" w14:textId="7284603D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0B44550F" w14:textId="77777777" w:rsidTr="00674E8E">
        <w:trPr>
          <w:trHeight w:hRule="exact" w:val="5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FD4DDF" w14:textId="77777777" w:rsidR="00674E8E" w:rsidRPr="002559D2" w:rsidRDefault="00674E8E" w:rsidP="00674E8E">
            <w:pPr>
              <w:pStyle w:val="Other0"/>
              <w:spacing w:line="240" w:lineRule="auto"/>
              <w:jc w:val="both"/>
              <w:rPr>
                <w:sz w:val="28"/>
                <w:szCs w:val="28"/>
              </w:rPr>
            </w:pPr>
            <w:r w:rsidRPr="002559D2">
              <w:rPr>
                <w:b/>
                <w:bCs/>
                <w:color w:val="000000"/>
                <w:sz w:val="28"/>
                <w:szCs w:val="28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57078" w14:textId="0FCAB93E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19.000</w:t>
            </w:r>
            <w:r w:rsidR="00674E8E" w:rsidRPr="002559D2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  <w:p w14:paraId="09A14798" w14:textId="77777777" w:rsidR="00674E8E" w:rsidRPr="002559D2" w:rsidRDefault="00674E8E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4E8E" w:rsidRPr="00674E8E" w14:paraId="77107DA0" w14:textId="77777777" w:rsidTr="00674E8E">
        <w:trPr>
          <w:trHeight w:hRule="exact" w:val="2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9211F" w14:textId="77777777" w:rsidR="00674E8E" w:rsidRPr="00674E8E" w:rsidRDefault="00674E8E" w:rsidP="00674E8E">
            <w:pPr>
              <w:pStyle w:val="Other0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86CBD" w14:textId="77777777" w:rsidR="00674E8E" w:rsidRPr="00674E8E" w:rsidRDefault="00674E8E" w:rsidP="00674E8E">
            <w:pPr>
              <w:pStyle w:val="Other0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77FD4D3" w14:textId="77777777" w:rsidR="00674E8E" w:rsidRPr="00674E8E" w:rsidRDefault="00674E8E" w:rsidP="00674E8E">
      <w:pPr>
        <w:spacing w:after="219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E147B37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Ukoliko po pojedinoj mjeri planirani iznos sredstava ostane neutrošen, isti će se raspodijeliti za neku drugu od mjera iz ovog Programa prema odluci Općinske načelnice Općine Lovas.</w:t>
      </w:r>
    </w:p>
    <w:p w14:paraId="0FC79E8A" w14:textId="535A40FB" w:rsidR="00674E8E" w:rsidRDefault="00674E8E" w:rsidP="000D6609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Ukoliko ukupan iznos zatraženih potpora po pojedinoj mjeri prelazi ukupno predviđeni proračun, Povjerenstvo</w:t>
      </w:r>
      <w:r w:rsidR="000D6609">
        <w:rPr>
          <w:rFonts w:ascii="Times New Roman" w:hAnsi="Times New Roman" w:cs="Times New Roman"/>
          <w:sz w:val="28"/>
          <w:szCs w:val="28"/>
        </w:rPr>
        <w:t xml:space="preserve"> </w:t>
      </w:r>
      <w:r w:rsidRPr="00674E8E">
        <w:rPr>
          <w:rFonts w:ascii="Times New Roman" w:hAnsi="Times New Roman" w:cs="Times New Roman"/>
          <w:sz w:val="28"/>
          <w:szCs w:val="28"/>
        </w:rPr>
        <w:t>za potpore u gospodarstvu će predložiti razmjerno smanjenje potpore prihvatljivim gospodarskim subjektima.</w:t>
      </w:r>
    </w:p>
    <w:p w14:paraId="4E514588" w14:textId="77777777" w:rsidR="000D6609" w:rsidRPr="00674E8E" w:rsidRDefault="000D6609" w:rsidP="000D66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9C954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37" w:name="bookmark39"/>
      <w:bookmarkStart w:id="38" w:name="bookmark40"/>
      <w:bookmarkStart w:id="39" w:name="bookmark41"/>
      <w:r w:rsidRPr="00674E8E">
        <w:rPr>
          <w:color w:val="000000"/>
          <w:sz w:val="28"/>
          <w:szCs w:val="28"/>
        </w:rPr>
        <w:t>Članak 9.</w:t>
      </w:r>
      <w:bookmarkEnd w:id="37"/>
      <w:bookmarkEnd w:id="38"/>
      <w:bookmarkEnd w:id="39"/>
    </w:p>
    <w:p w14:paraId="104D9A5F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1. Potpora za nabavu opreme za djelatnost kojom se bavi</w:t>
      </w:r>
    </w:p>
    <w:p w14:paraId="0C27F5E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7412162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Poduzetnici iz članka 3. , uz uvjet da imaju sjedište/poslovnu jedinicu na području Općine Lovas. Napomena:</w:t>
      </w:r>
    </w:p>
    <w:p w14:paraId="74E9CC6F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0" w:name="bookmark42"/>
      <w:bookmarkEnd w:id="40"/>
      <w:r w:rsidRPr="00674E8E">
        <w:rPr>
          <w:color w:val="000000"/>
          <w:sz w:val="28"/>
          <w:szCs w:val="28"/>
        </w:rPr>
        <w:t>Dodijeljena potpora se može koristiti za nabavu dugotrajne imovine za rad.</w:t>
      </w:r>
    </w:p>
    <w:p w14:paraId="4854A38D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1" w:name="bookmark43"/>
      <w:bookmarkEnd w:id="41"/>
      <w:r w:rsidRPr="00674E8E">
        <w:rPr>
          <w:color w:val="000000"/>
          <w:sz w:val="28"/>
          <w:szCs w:val="28"/>
        </w:rPr>
        <w:t xml:space="preserve">Potporu je moguće ostvariti samo za opremu koja će biti instalirana ili će se koristiti na području Općine Lovas i nužna je za obavljanje djelatnosti, ako se ista neće dalje preprodavati i biti će dugotrajna imovina trgovačkog društva ili </w:t>
      </w:r>
      <w:r w:rsidRPr="00674E8E">
        <w:rPr>
          <w:color w:val="000000"/>
          <w:sz w:val="28"/>
          <w:szCs w:val="28"/>
        </w:rPr>
        <w:lastRenderedPageBreak/>
        <w:t>obrta.</w:t>
      </w:r>
    </w:p>
    <w:p w14:paraId="72134158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Iznos potpore:</w:t>
      </w:r>
    </w:p>
    <w:p w14:paraId="67BEC71A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2" w:name="bookmark44"/>
      <w:bookmarkEnd w:id="42"/>
      <w:r w:rsidRPr="002559D2">
        <w:rPr>
          <w:color w:val="000000"/>
          <w:sz w:val="28"/>
          <w:szCs w:val="28"/>
        </w:rPr>
        <w:t>vrijednosti do - 660,00 eura iz Proračuna Općine podmiruje se do 90% troška;</w:t>
      </w:r>
    </w:p>
    <w:p w14:paraId="1CE90D49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3" w:name="bookmark45"/>
      <w:bookmarkEnd w:id="43"/>
      <w:r w:rsidRPr="002559D2">
        <w:rPr>
          <w:color w:val="000000"/>
          <w:sz w:val="28"/>
          <w:szCs w:val="28"/>
        </w:rPr>
        <w:t>vrijednosti od 660,01 - 1.320,00 eura iz Proračuna Općine podmiruje se do 80% troška;</w:t>
      </w:r>
    </w:p>
    <w:p w14:paraId="33AF5F05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4" w:name="bookmark46"/>
      <w:bookmarkEnd w:id="44"/>
      <w:r w:rsidRPr="002559D2">
        <w:rPr>
          <w:color w:val="000000"/>
          <w:sz w:val="28"/>
          <w:szCs w:val="28"/>
        </w:rPr>
        <w:t>vrijednost od 1.320,01 eura i više iz Proračuna Općine podmiruje se do 70% troška.</w:t>
      </w:r>
    </w:p>
    <w:p w14:paraId="69DD10D1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 korisnika koji je u sustavu poreza na dodanu vrijednost, porez na dodanu vrijednost nije prihvatljiv trošak.</w:t>
      </w:r>
    </w:p>
    <w:p w14:paraId="60DAFF23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Potpora se dodjeljuje jednokratno.</w:t>
      </w:r>
    </w:p>
    <w:p w14:paraId="4C7ABA0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1B408AD9" w14:textId="50D9D201" w:rsidR="00674E8E" w:rsidRPr="002559D2" w:rsidRDefault="002559D2" w:rsidP="002559D2">
      <w:pPr>
        <w:pStyle w:val="Tijeloteksta"/>
        <w:tabs>
          <w:tab w:val="left" w:pos="701"/>
        </w:tabs>
        <w:spacing w:after="100"/>
        <w:jc w:val="both"/>
        <w:rPr>
          <w:sz w:val="28"/>
          <w:szCs w:val="28"/>
        </w:rPr>
      </w:pPr>
      <w:bookmarkStart w:id="45" w:name="bookmark47"/>
      <w:bookmarkEnd w:id="45"/>
      <w:r>
        <w:rPr>
          <w:color w:val="000000"/>
          <w:sz w:val="28"/>
          <w:szCs w:val="28"/>
        </w:rPr>
        <w:t xml:space="preserve">- </w:t>
      </w:r>
      <w:r w:rsidR="00674E8E" w:rsidRPr="002559D2">
        <w:rPr>
          <w:color w:val="000000"/>
          <w:sz w:val="28"/>
          <w:szCs w:val="28"/>
        </w:rPr>
        <w:t>preslike ugovora i/ili računa o izvršenoj kupnji/usluzi (račun/ugovor mora glasiti na prijavitelja s jasno opisanim troškovima, a datum računa mora biti nakon 1. siječnja 202</w:t>
      </w:r>
      <w:r w:rsidR="000D6609" w:rsidRPr="002559D2">
        <w:rPr>
          <w:color w:val="000000"/>
          <w:sz w:val="28"/>
          <w:szCs w:val="28"/>
        </w:rPr>
        <w:t>6</w:t>
      </w:r>
      <w:r w:rsidR="00674E8E" w:rsidRPr="002559D2">
        <w:rPr>
          <w:color w:val="000000"/>
          <w:sz w:val="28"/>
          <w:szCs w:val="28"/>
        </w:rPr>
        <w:t>. godine)</w:t>
      </w:r>
    </w:p>
    <w:p w14:paraId="5F85B8EC" w14:textId="77777777" w:rsidR="000D6609" w:rsidRPr="00674E8E" w:rsidRDefault="000D6609" w:rsidP="00674E8E">
      <w:pPr>
        <w:pStyle w:val="Tijeloteksta"/>
        <w:numPr>
          <w:ilvl w:val="0"/>
          <w:numId w:val="1"/>
        </w:numPr>
        <w:tabs>
          <w:tab w:val="left" w:pos="701"/>
        </w:tabs>
        <w:spacing w:after="100"/>
        <w:jc w:val="both"/>
        <w:rPr>
          <w:sz w:val="28"/>
          <w:szCs w:val="28"/>
        </w:rPr>
      </w:pPr>
    </w:p>
    <w:p w14:paraId="161B5F8E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46" w:name="bookmark48"/>
      <w:bookmarkStart w:id="47" w:name="bookmark49"/>
      <w:bookmarkStart w:id="48" w:name="bookmark50"/>
      <w:r w:rsidRPr="00674E8E">
        <w:rPr>
          <w:color w:val="000000"/>
          <w:sz w:val="28"/>
          <w:szCs w:val="28"/>
        </w:rPr>
        <w:t>Članak 10.</w:t>
      </w:r>
      <w:bookmarkEnd w:id="46"/>
      <w:bookmarkEnd w:id="47"/>
      <w:bookmarkEnd w:id="48"/>
    </w:p>
    <w:p w14:paraId="332D9152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2. Potpora za osnivanje novih gospodarskih subjekata</w:t>
      </w:r>
    </w:p>
    <w:p w14:paraId="762CBC3F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2D3EA557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Poduzetnici iz članka 3., uz uvjet da imaju sjedište/poslovnu jedinicu na području Općine Lovas te u kojima je odgovorna osoba ili vlasnik bila prethodno nezaposlena osoba s prebivalištem ili stalnim boravkom (za strane državljane) na području Općine Lovas, bez obzira na staž, zanimanje i kvalifikaciju te koja je bila prijavljena u evidenciju Hrvatskog zavoda za zapošljavanje minimalno mjesec dana prije otvaranja poslovnog subjekta.</w:t>
      </w:r>
    </w:p>
    <w:p w14:paraId="5759B62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Namjena:</w:t>
      </w:r>
    </w:p>
    <w:p w14:paraId="2A9E2394" w14:textId="27AE9F56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9" w:name="bookmark51"/>
      <w:bookmarkEnd w:id="49"/>
      <w:r w:rsidRPr="00674E8E">
        <w:rPr>
          <w:rFonts w:ascii="Times New Roman" w:hAnsi="Times New Roman" w:cs="Times New Roman"/>
          <w:sz w:val="28"/>
          <w:szCs w:val="28"/>
        </w:rPr>
        <w:t>dodijeljena potpora se može koristiti za troškove otvaranja, nabave osnovnih sredstava za rad poslovnog subjekta, građevinsko uređenje, opremanje prostora,</w:t>
      </w:r>
    </w:p>
    <w:p w14:paraId="46C9ACC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repromaterijal.</w:t>
      </w:r>
    </w:p>
    <w:p w14:paraId="41F73713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Potpora se dodjeljuje jednokratno.</w:t>
      </w:r>
    </w:p>
    <w:p w14:paraId="44089E62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Iznos potpore:</w:t>
      </w:r>
    </w:p>
    <w:p w14:paraId="19B0DE36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0" w:name="bookmark52"/>
      <w:bookmarkEnd w:id="50"/>
      <w:r w:rsidRPr="002559D2">
        <w:rPr>
          <w:color w:val="000000"/>
          <w:sz w:val="28"/>
          <w:szCs w:val="28"/>
        </w:rPr>
        <w:t>vrijednosti do - 660,00 eura iz Proračuna Općine podmiruje se do 90% troška;</w:t>
      </w:r>
    </w:p>
    <w:p w14:paraId="31497178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1" w:name="bookmark53"/>
      <w:bookmarkEnd w:id="51"/>
      <w:r w:rsidRPr="002559D2">
        <w:rPr>
          <w:color w:val="000000"/>
          <w:sz w:val="28"/>
          <w:szCs w:val="28"/>
        </w:rPr>
        <w:t>vrijednosti od 660,01 - 1.320,00 eura iz Proračuna Općine podmiruje se do 80% troška;</w:t>
      </w:r>
    </w:p>
    <w:p w14:paraId="6992D6BE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2" w:name="bookmark54"/>
      <w:bookmarkEnd w:id="52"/>
      <w:r w:rsidRPr="002559D2">
        <w:rPr>
          <w:color w:val="000000"/>
          <w:sz w:val="28"/>
          <w:szCs w:val="28"/>
        </w:rPr>
        <w:t>vrijednost od 1.320,01 eura i više iz Proračuna Općine podmiruje se do 70% troška.</w:t>
      </w:r>
    </w:p>
    <w:p w14:paraId="4145222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>Za korisnika koji je u sustavu poreza na dodanu vrijednost, porez na dodanu vrijednost nije prihvatljiv trošak.</w:t>
      </w:r>
    </w:p>
    <w:p w14:paraId="143CC216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Potpora se dodjeljuje jednokratno.</w:t>
      </w:r>
    </w:p>
    <w:p w14:paraId="79EE8022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4DB696C1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53" w:name="bookmark55"/>
      <w:bookmarkEnd w:id="53"/>
      <w:r w:rsidRPr="00674E8E">
        <w:rPr>
          <w:color w:val="000000"/>
          <w:sz w:val="28"/>
          <w:szCs w:val="28"/>
        </w:rPr>
        <w:t>preslike ugovora i/ili računa (račun/ugovor mora glasiti na prijavitelja s jasno opisanim troškovima, a datum računa ne smije biti stariji od godine dana od dana podnošenja Zahtjeva).</w:t>
      </w:r>
    </w:p>
    <w:p w14:paraId="70C2546F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54" w:name="bookmark56"/>
      <w:bookmarkStart w:id="55" w:name="bookmark57"/>
      <w:bookmarkStart w:id="56" w:name="bookmark58"/>
      <w:r w:rsidRPr="00674E8E">
        <w:rPr>
          <w:color w:val="000000"/>
          <w:sz w:val="28"/>
          <w:szCs w:val="28"/>
        </w:rPr>
        <w:t>Članak 11.</w:t>
      </w:r>
      <w:bookmarkEnd w:id="54"/>
      <w:bookmarkEnd w:id="55"/>
      <w:bookmarkEnd w:id="56"/>
    </w:p>
    <w:p w14:paraId="6A2E1CDC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3. Potpora za samozapošljavanje i zapošljavanje</w:t>
      </w:r>
    </w:p>
    <w:p w14:paraId="06160B8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16C5DBB8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7" w:name="bookmark59"/>
      <w:bookmarkEnd w:id="57"/>
      <w:r w:rsidRPr="00674E8E">
        <w:rPr>
          <w:color w:val="000000"/>
          <w:sz w:val="28"/>
          <w:szCs w:val="28"/>
        </w:rPr>
        <w:t>poduzetnici iz članka 3. uz uvjet da imaju sjedište/poslovnu jedinicu na području Općine Lovas. Namjena:</w:t>
      </w:r>
    </w:p>
    <w:p w14:paraId="3F8ADDD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Općina Lovas će sufinancirati novo zapošljavanje te samozapošljavanje nastalo u roku od 12 mjeseci od podnošenja Zahtjeva.</w:t>
      </w:r>
    </w:p>
    <w:p w14:paraId="4D6E2DB8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Sredstva se odobravaju za poticanje jedne novozaposlene osobe koju poslodavac zapošljava prvi puta, a koja ima prebivalište na području Općine Lovas.</w:t>
      </w:r>
    </w:p>
    <w:p w14:paraId="16DCBBC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Odobravat će se sufinanciranje najviše do visine pet (5) minimalnih bruto plaća sukladno Uredbi o visini minimalne plaće za 2025. godinu.</w:t>
      </w:r>
    </w:p>
    <w:p w14:paraId="2D1D2D52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Novozaposlenu osobu sufinanciranu iz ovog Programa poslodavac mora zadržati najmanje 12 mjeseci od dana zaključenog Ugovora o radu. Ako dođe od raskida ugovora o radu (po bilo kojoj osnovi) sa zaposlenikom čije se zaposlenje sufinancira, na to mjesto mora se zaposliti drugi zaposlenik pod istim kriterijima iz Ugovora. U protivnom, Ugovor se raskida i korisnik mora vratiti sav iznos do tada primljenih sredstava sufinanciranja.</w:t>
      </w:r>
    </w:p>
    <w:p w14:paraId="53605CB5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32D17541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58" w:name="bookmark60"/>
      <w:bookmarkEnd w:id="58"/>
      <w:r w:rsidRPr="00674E8E">
        <w:rPr>
          <w:color w:val="000000"/>
          <w:sz w:val="28"/>
          <w:szCs w:val="28"/>
        </w:rPr>
        <w:t>preslika ugovora o radu s novozaposlenom osobom u trajanju od najmanje 12 mjeseci.</w:t>
      </w:r>
    </w:p>
    <w:p w14:paraId="10C5C0B1" w14:textId="77777777" w:rsidR="00674E8E" w:rsidRPr="00674E8E" w:rsidRDefault="00674E8E" w:rsidP="000D6609">
      <w:pPr>
        <w:pStyle w:val="Tijeloteksta"/>
        <w:tabs>
          <w:tab w:val="left" w:pos="699"/>
        </w:tabs>
        <w:spacing w:after="100"/>
        <w:jc w:val="center"/>
        <w:rPr>
          <w:sz w:val="28"/>
          <w:szCs w:val="28"/>
        </w:rPr>
      </w:pPr>
    </w:p>
    <w:p w14:paraId="1BD06926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59" w:name="bookmark61"/>
      <w:bookmarkStart w:id="60" w:name="bookmark62"/>
      <w:bookmarkStart w:id="61" w:name="bookmark63"/>
      <w:r w:rsidRPr="00674E8E">
        <w:rPr>
          <w:color w:val="000000"/>
          <w:sz w:val="28"/>
          <w:szCs w:val="28"/>
        </w:rPr>
        <w:t>Članak 12.</w:t>
      </w:r>
      <w:bookmarkEnd w:id="59"/>
      <w:bookmarkEnd w:id="60"/>
      <w:bookmarkEnd w:id="61"/>
    </w:p>
    <w:p w14:paraId="255E90BA" w14:textId="77777777" w:rsidR="00674E8E" w:rsidRPr="00674E8E" w:rsidRDefault="00674E8E" w:rsidP="00674E8E">
      <w:pPr>
        <w:pStyle w:val="Tijeloteksta"/>
        <w:numPr>
          <w:ilvl w:val="0"/>
          <w:numId w:val="1"/>
        </w:numPr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4. Potpora za turističke programe/kapacitete</w:t>
      </w:r>
    </w:p>
    <w:p w14:paraId="37E2F2B5" w14:textId="77777777" w:rsidR="00674E8E" w:rsidRPr="00674E8E" w:rsidRDefault="00674E8E" w:rsidP="00674E8E">
      <w:pPr>
        <w:pStyle w:val="Tijeloteksta"/>
        <w:numPr>
          <w:ilvl w:val="0"/>
          <w:numId w:val="1"/>
        </w:numPr>
        <w:spacing w:after="100" w:line="240" w:lineRule="auto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75B1F324" w14:textId="05FBCC4A" w:rsidR="00674E8E" w:rsidRPr="000D6609" w:rsidRDefault="000D6609" w:rsidP="000D6609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bookmarkStart w:id="62" w:name="bookmark64"/>
      <w:bookmarkEnd w:id="62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74E8E" w:rsidRPr="000D6609">
        <w:rPr>
          <w:rFonts w:ascii="Times New Roman" w:hAnsi="Times New Roman" w:cs="Times New Roman"/>
          <w:sz w:val="28"/>
          <w:szCs w:val="28"/>
        </w:rPr>
        <w:t>poduzetnici iz članka 3., uz uvjet da imaju</w:t>
      </w:r>
    </w:p>
    <w:p w14:paraId="3713D1CE" w14:textId="09310BEA" w:rsidR="00674E8E" w:rsidRPr="00674E8E" w:rsidRDefault="000D6609" w:rsidP="000D6609">
      <w:pPr>
        <w:pStyle w:val="Tijeloteksta"/>
        <w:tabs>
          <w:tab w:val="left" w:pos="70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660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674E8E" w:rsidRPr="00674E8E">
        <w:rPr>
          <w:color w:val="000000"/>
          <w:sz w:val="28"/>
          <w:szCs w:val="28"/>
        </w:rPr>
        <w:t xml:space="preserve">sjedište/poslovnu jedinicu trgovačkog društva ili obrta na području Općine Lovas i registriranu djelatnost za turističke aktivnosti, iznajmljivanje soba i ostale atraktivnosti i da će iste programe ili smještajne kapacitete organizirati na </w:t>
      </w:r>
      <w:r w:rsidR="00674E8E" w:rsidRPr="00674E8E">
        <w:rPr>
          <w:color w:val="000000"/>
          <w:sz w:val="28"/>
          <w:szCs w:val="28"/>
        </w:rPr>
        <w:lastRenderedPageBreak/>
        <w:t>području Općine Lovas.</w:t>
      </w:r>
    </w:p>
    <w:p w14:paraId="0E64A813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Namjena:</w:t>
      </w:r>
    </w:p>
    <w:p w14:paraId="4690AB62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3" w:name="bookmark65"/>
      <w:bookmarkEnd w:id="63"/>
      <w:r w:rsidRPr="00674E8E">
        <w:rPr>
          <w:color w:val="000000"/>
          <w:sz w:val="28"/>
          <w:szCs w:val="28"/>
        </w:rPr>
        <w:t>dodijeljena potpora se može koristiti za nabavu dugotrajne imovine ili inventara za turistički namjenu. Potporu je moguće ostvariti samo za opremu/inventar koja će biti instalirana ili će se koristiti na području Općine Lovas i nužna je za obavljanje djelatnosti. Dodijeljena potpora se može koristiti i za programske aktivnosti ako se nedvojbeno može utvrditi da će isti poticati aktivnosti vezane za turizam, a koje će elaboratom opravdati na način da ih Povjerenstvo za dodjelu potpora može razumjeti i odobriti jer u suprotnom zadržava pravo odbijanja zahtjeva.</w:t>
      </w:r>
    </w:p>
    <w:p w14:paraId="370B9735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Iznos potpore:</w:t>
      </w:r>
    </w:p>
    <w:p w14:paraId="52B4A677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4" w:name="bookmark66"/>
      <w:bookmarkEnd w:id="64"/>
      <w:r w:rsidRPr="002559D2">
        <w:rPr>
          <w:color w:val="000000"/>
          <w:sz w:val="28"/>
          <w:szCs w:val="28"/>
        </w:rPr>
        <w:t>vrijednost do - 660,00 eura iz Proračuna Općine se podmiruje do 90% troška;</w:t>
      </w:r>
    </w:p>
    <w:p w14:paraId="776317BE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5" w:name="bookmark67"/>
      <w:bookmarkEnd w:id="65"/>
      <w:r w:rsidRPr="002559D2">
        <w:rPr>
          <w:color w:val="000000"/>
          <w:sz w:val="28"/>
          <w:szCs w:val="28"/>
        </w:rPr>
        <w:t>vrijednost od 660,01 - 1.320,00 eura iz Proračuna se podmiruje do 80% troška;</w:t>
      </w:r>
    </w:p>
    <w:p w14:paraId="2F92BF2C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6" w:name="bookmark68"/>
      <w:bookmarkEnd w:id="66"/>
      <w:r w:rsidRPr="002559D2">
        <w:rPr>
          <w:color w:val="000000"/>
          <w:sz w:val="28"/>
          <w:szCs w:val="28"/>
        </w:rPr>
        <w:t>vrijednost od 1.320,01 eura i više - iz Proračuna Općine se podmiruje do 70% troška. Za korisnika koji je u sustavu poreza na dodanu vrijednost, porez na dodanu vrijednost nije prihvatljiv trošak.</w:t>
      </w:r>
    </w:p>
    <w:p w14:paraId="2BBCCB3C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Potpora se dodjeljuje jednokratno.</w:t>
      </w:r>
    </w:p>
    <w:p w14:paraId="04CD84E2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5B6F7B89" w14:textId="44B723DD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spacing w:after="460"/>
        <w:jc w:val="both"/>
        <w:rPr>
          <w:sz w:val="28"/>
          <w:szCs w:val="28"/>
        </w:rPr>
      </w:pPr>
      <w:bookmarkStart w:id="67" w:name="bookmark69"/>
      <w:bookmarkEnd w:id="67"/>
      <w:r w:rsidRPr="002559D2">
        <w:rPr>
          <w:color w:val="000000"/>
          <w:sz w:val="28"/>
          <w:szCs w:val="28"/>
        </w:rPr>
        <w:t>preslike ugovora i/ili računa o izvršenoj kupnji/usluzi (račun/ugovor mora glasiti na prijavitelja sa jasno opisanim troškovima, a datum računa mora biti nakon 1. siječnja 202</w:t>
      </w:r>
      <w:r w:rsidR="000D6609" w:rsidRPr="002559D2">
        <w:rPr>
          <w:color w:val="000000"/>
          <w:sz w:val="28"/>
          <w:szCs w:val="28"/>
        </w:rPr>
        <w:t>6</w:t>
      </w:r>
      <w:r w:rsidRPr="002559D2">
        <w:rPr>
          <w:color w:val="000000"/>
          <w:sz w:val="28"/>
          <w:szCs w:val="28"/>
        </w:rPr>
        <w:t>. godine)</w:t>
      </w:r>
    </w:p>
    <w:p w14:paraId="7429D935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POSTUPAK DODJELE POTPORE</w:t>
      </w:r>
    </w:p>
    <w:p w14:paraId="047EC14A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68" w:name="bookmark70"/>
      <w:bookmarkStart w:id="69" w:name="bookmark71"/>
      <w:bookmarkStart w:id="70" w:name="bookmark72"/>
      <w:r w:rsidRPr="00674E8E">
        <w:rPr>
          <w:color w:val="000000"/>
          <w:sz w:val="28"/>
          <w:szCs w:val="28"/>
        </w:rPr>
        <w:t>Članak 13.</w:t>
      </w:r>
      <w:bookmarkEnd w:id="68"/>
      <w:bookmarkEnd w:id="69"/>
      <w:bookmarkEnd w:id="70"/>
    </w:p>
    <w:p w14:paraId="0DC9F141" w14:textId="1480C16D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Najviši ukupni iznos potpore iz Proračuna Općina Lovas za 202</w:t>
      </w:r>
      <w:r w:rsidR="000D6609"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 xml:space="preserve">. godinu, kojeg korisnik potpora može ostvariti po svim osnovama ovog </w:t>
      </w:r>
      <w:r w:rsidRPr="002559D2">
        <w:rPr>
          <w:color w:val="000000"/>
          <w:sz w:val="28"/>
          <w:szCs w:val="28"/>
        </w:rPr>
        <w:t>Programa je 2.650,00</w:t>
      </w:r>
      <w:r w:rsidRPr="00674E8E">
        <w:rPr>
          <w:color w:val="000000"/>
          <w:sz w:val="28"/>
          <w:szCs w:val="28"/>
        </w:rPr>
        <w:t xml:space="preserve"> eura.</w:t>
      </w:r>
    </w:p>
    <w:p w14:paraId="6E2CAE8A" w14:textId="77777777" w:rsidR="000D6609" w:rsidRPr="00674E8E" w:rsidRDefault="000D6609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1738F507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71" w:name="bookmark73"/>
      <w:bookmarkStart w:id="72" w:name="bookmark74"/>
      <w:bookmarkStart w:id="73" w:name="bookmark75"/>
      <w:r w:rsidRPr="00674E8E">
        <w:rPr>
          <w:color w:val="000000"/>
          <w:sz w:val="28"/>
          <w:szCs w:val="28"/>
        </w:rPr>
        <w:t>Članak 14.</w:t>
      </w:r>
      <w:bookmarkEnd w:id="71"/>
      <w:bookmarkEnd w:id="72"/>
      <w:bookmarkEnd w:id="73"/>
    </w:p>
    <w:p w14:paraId="7F1CB9A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Neprihvatljivi troškovi su:</w:t>
      </w:r>
    </w:p>
    <w:p w14:paraId="0C0BFB2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4" w:name="bookmark76"/>
      <w:bookmarkEnd w:id="74"/>
      <w:r w:rsidRPr="00674E8E">
        <w:rPr>
          <w:color w:val="000000"/>
          <w:sz w:val="28"/>
          <w:szCs w:val="28"/>
        </w:rPr>
        <w:t>carinske i uvozne pristojbe, i sve ostale naknade,</w:t>
      </w:r>
    </w:p>
    <w:p w14:paraId="42AF4184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5" w:name="bookmark77"/>
      <w:bookmarkEnd w:id="75"/>
      <w:r w:rsidRPr="00674E8E">
        <w:rPr>
          <w:color w:val="000000"/>
          <w:sz w:val="28"/>
          <w:szCs w:val="28"/>
        </w:rPr>
        <w:t>novčane kazne, financijske kazne i troškove parničnog postupka,</w:t>
      </w:r>
    </w:p>
    <w:p w14:paraId="587134D3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6" w:name="bookmark78"/>
      <w:bookmarkEnd w:id="76"/>
      <w:r w:rsidRPr="00674E8E">
        <w:rPr>
          <w:color w:val="000000"/>
          <w:sz w:val="28"/>
          <w:szCs w:val="28"/>
        </w:rPr>
        <w:t>rabljena oprema,</w:t>
      </w:r>
    </w:p>
    <w:p w14:paraId="67FAB5CD" w14:textId="25C72E19" w:rsidR="00674E8E" w:rsidRPr="000D6609" w:rsidRDefault="00674E8E" w:rsidP="00674E8E">
      <w:pPr>
        <w:pStyle w:val="Tijeloteksta"/>
        <w:numPr>
          <w:ilvl w:val="0"/>
          <w:numId w:val="1"/>
        </w:numPr>
        <w:tabs>
          <w:tab w:val="left" w:pos="700"/>
          <w:tab w:val="right" w:pos="4094"/>
        </w:tabs>
        <w:jc w:val="both"/>
        <w:rPr>
          <w:sz w:val="28"/>
          <w:szCs w:val="28"/>
        </w:rPr>
      </w:pPr>
      <w:bookmarkStart w:id="77" w:name="bookmark79"/>
      <w:bookmarkEnd w:id="77"/>
      <w:r w:rsidRPr="000D6609">
        <w:rPr>
          <w:color w:val="000000"/>
          <w:sz w:val="28"/>
          <w:szCs w:val="28"/>
        </w:rPr>
        <w:t>bankovni troškovi, troškovi jamstava i</w:t>
      </w:r>
      <w:r w:rsidR="000D6609" w:rsidRPr="000D6609">
        <w:rPr>
          <w:color w:val="000000"/>
          <w:sz w:val="28"/>
          <w:szCs w:val="28"/>
        </w:rPr>
        <w:t xml:space="preserve"> </w:t>
      </w:r>
      <w:r w:rsidRPr="000D6609">
        <w:rPr>
          <w:color w:val="000000"/>
          <w:sz w:val="28"/>
          <w:szCs w:val="28"/>
        </w:rPr>
        <w:t>slične</w:t>
      </w:r>
      <w:r w:rsidR="000D6609" w:rsidRPr="000D6609">
        <w:rPr>
          <w:color w:val="000000"/>
          <w:sz w:val="28"/>
          <w:szCs w:val="28"/>
        </w:rPr>
        <w:t xml:space="preserve"> </w:t>
      </w:r>
      <w:r w:rsidRPr="000D6609">
        <w:rPr>
          <w:color w:val="000000"/>
          <w:sz w:val="28"/>
          <w:szCs w:val="28"/>
        </w:rPr>
        <w:t>naknade,</w:t>
      </w:r>
    </w:p>
    <w:p w14:paraId="346FCBB9" w14:textId="167BE6C7" w:rsidR="00674E8E" w:rsidRPr="000D6609" w:rsidRDefault="00674E8E" w:rsidP="00674E8E">
      <w:pPr>
        <w:pStyle w:val="Tijeloteksta"/>
        <w:numPr>
          <w:ilvl w:val="0"/>
          <w:numId w:val="1"/>
        </w:numPr>
        <w:tabs>
          <w:tab w:val="left" w:pos="700"/>
          <w:tab w:val="right" w:pos="4094"/>
        </w:tabs>
        <w:jc w:val="both"/>
        <w:rPr>
          <w:sz w:val="28"/>
          <w:szCs w:val="28"/>
        </w:rPr>
      </w:pPr>
      <w:bookmarkStart w:id="78" w:name="bookmark80"/>
      <w:bookmarkEnd w:id="78"/>
      <w:r w:rsidRPr="000D6609">
        <w:rPr>
          <w:color w:val="000000"/>
          <w:sz w:val="28"/>
          <w:szCs w:val="28"/>
        </w:rPr>
        <w:t>plaćanja u naturi tj. kompenzacijom,</w:t>
      </w:r>
    </w:p>
    <w:p w14:paraId="4DD5E511" w14:textId="2A511199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 xml:space="preserve">ukupan iznos ili dio troškova koji su financirani iz drugih javnih izvora </w:t>
      </w:r>
    </w:p>
    <w:p w14:paraId="21C1979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9" w:name="bookmark85"/>
      <w:bookmarkEnd w:id="79"/>
      <w:r w:rsidRPr="00674E8E">
        <w:rPr>
          <w:color w:val="000000"/>
          <w:sz w:val="28"/>
          <w:szCs w:val="28"/>
        </w:rPr>
        <w:t>porezi, uključujući porez na dodanu vrijednost,</w:t>
      </w:r>
    </w:p>
    <w:p w14:paraId="1AE24518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80" w:name="bookmark86"/>
      <w:bookmarkEnd w:id="80"/>
      <w:r w:rsidRPr="00674E8E">
        <w:rPr>
          <w:color w:val="000000"/>
          <w:sz w:val="28"/>
          <w:szCs w:val="28"/>
        </w:rPr>
        <w:t>troškovi prijevoza, ugradnje ili tehničke pomoći uz nabavku opreme,</w:t>
      </w:r>
    </w:p>
    <w:p w14:paraId="75816223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81" w:name="bookmark87"/>
      <w:bookmarkEnd w:id="81"/>
      <w:r w:rsidRPr="00674E8E">
        <w:rPr>
          <w:color w:val="000000"/>
          <w:sz w:val="28"/>
          <w:szCs w:val="28"/>
        </w:rPr>
        <w:t>nabavka vozila ili plovila.</w:t>
      </w:r>
    </w:p>
    <w:p w14:paraId="7F9ED04C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spacing w:after="100"/>
        <w:jc w:val="both"/>
        <w:rPr>
          <w:sz w:val="28"/>
          <w:szCs w:val="28"/>
        </w:rPr>
      </w:pPr>
      <w:bookmarkStart w:id="82" w:name="bookmark88"/>
      <w:bookmarkEnd w:id="82"/>
      <w:r w:rsidRPr="00674E8E">
        <w:rPr>
          <w:color w:val="000000"/>
          <w:sz w:val="28"/>
          <w:szCs w:val="28"/>
        </w:rPr>
        <w:t>troškovi duplog financiranja (ukoliko su iste troškove već koristili iz programa Općine Lovas ili drugog izvora)</w:t>
      </w:r>
    </w:p>
    <w:p w14:paraId="0AA9EFEB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83" w:name="bookmark89"/>
      <w:bookmarkStart w:id="84" w:name="bookmark90"/>
      <w:bookmarkStart w:id="85" w:name="bookmark91"/>
      <w:r w:rsidRPr="00674E8E">
        <w:rPr>
          <w:color w:val="000000"/>
          <w:sz w:val="28"/>
          <w:szCs w:val="28"/>
        </w:rPr>
        <w:t>Članak 15.</w:t>
      </w:r>
      <w:bookmarkEnd w:id="83"/>
      <w:bookmarkEnd w:id="84"/>
      <w:bookmarkEnd w:id="85"/>
    </w:p>
    <w:p w14:paraId="3465CB09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se dodjeljuju temeljem provedenog javnog poziva, a sukladno kriterijima propisanim ovim Programom. Odluku o raspisivanju javnog poziva za potpore donosi Općinski načelnik Općine Lovas. Općina Lovas će objaviti javni poziv za dodjelu potpora iz ovog Programa putem oglasne ploče i Internet stranice Općine Lovas, u kojem će se utvrditi rokovi i postupak podnošenja zahtjeva za dodjelu potpora s pripadajućom dokumentacijom.</w:t>
      </w:r>
    </w:p>
    <w:p w14:paraId="402AE8B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Zahtjevi za potporom podnose se na obrascima koji se mogu preuzeti na Internet stranici Općine Lovas. Potrebna dokumentacija za isplatu sredstava potpore bit će specificirana na svakom obrascu zahtjeva.</w:t>
      </w:r>
    </w:p>
    <w:p w14:paraId="492F9E02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Općina Lovas može zatražiti od podnositelja zahtjeva dodatnu dokumentaciju, kako bi se dokazalo ispunjavanje uvjeta za dodjelu potpora utvrđenih ovim Programom.</w:t>
      </w:r>
    </w:p>
    <w:p w14:paraId="061684B9" w14:textId="77777777" w:rsidR="000D6609" w:rsidRPr="00674E8E" w:rsidRDefault="000D6609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42CD9C87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86" w:name="bookmark92"/>
      <w:bookmarkStart w:id="87" w:name="bookmark93"/>
      <w:bookmarkStart w:id="88" w:name="bookmark94"/>
      <w:r w:rsidRPr="00674E8E">
        <w:rPr>
          <w:color w:val="000000"/>
          <w:sz w:val="28"/>
          <w:szCs w:val="28"/>
        </w:rPr>
        <w:t>Članak 16.</w:t>
      </w:r>
      <w:bookmarkEnd w:id="86"/>
      <w:bookmarkEnd w:id="87"/>
      <w:bookmarkEnd w:id="88"/>
    </w:p>
    <w:p w14:paraId="64FAACC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Prilikom podnošenja zahtjeva za potporu, korisnik potpore prilaže slijedeću obaveznu dokumentaciju:</w:t>
      </w:r>
    </w:p>
    <w:p w14:paraId="7FC4126E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89" w:name="bookmark95"/>
      <w:bookmarkEnd w:id="89"/>
      <w:r w:rsidRPr="00674E8E">
        <w:rPr>
          <w:color w:val="000000"/>
          <w:sz w:val="28"/>
          <w:szCs w:val="28"/>
        </w:rPr>
        <w:t>Ispunjen odgovarajući obrazac zahtjeva za potporu,</w:t>
      </w:r>
    </w:p>
    <w:p w14:paraId="2003FDA0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0" w:name="bookmark96"/>
      <w:bookmarkEnd w:id="90"/>
      <w:r w:rsidRPr="00674E8E">
        <w:rPr>
          <w:color w:val="000000"/>
          <w:sz w:val="28"/>
          <w:szCs w:val="28"/>
        </w:rPr>
        <w:t>Dokaz obavljanje gospodarske djelatnosti ne stariji od 30 dana od dana podnošenja zahtjeva (izvadak iz odgovarajućeg registra, rješenje ili sl.),</w:t>
      </w:r>
    </w:p>
    <w:p w14:paraId="542599BF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1" w:name="bookmark97"/>
      <w:bookmarkEnd w:id="91"/>
      <w:r w:rsidRPr="00674E8E">
        <w:rPr>
          <w:color w:val="000000"/>
          <w:sz w:val="28"/>
          <w:szCs w:val="28"/>
        </w:rPr>
        <w:t>Potvrda nadležne Porezne uprave o podmirenim dospjelim obvezama s osnove javnih davanja (poreznim obvezama i obvezama za mirovinsko i zdravstveno osiguranje), ne starija od 30 dana od dana podnošenja zahtjeva,</w:t>
      </w:r>
    </w:p>
    <w:p w14:paraId="41881E30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2" w:name="bookmark98"/>
      <w:bookmarkEnd w:id="92"/>
      <w:r w:rsidRPr="00674E8E">
        <w:rPr>
          <w:color w:val="000000"/>
          <w:sz w:val="28"/>
          <w:szCs w:val="28"/>
        </w:rPr>
        <w:t>Potvrda o podmirenim obvezama prema Općini Lovas po bilo kojem osnovu, ne starija od 30 dana od dana podnošenja zahtjeva,</w:t>
      </w:r>
    </w:p>
    <w:p w14:paraId="1DFADD33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3" w:name="bookmark99"/>
      <w:bookmarkEnd w:id="93"/>
      <w:r w:rsidRPr="00674E8E">
        <w:rPr>
          <w:color w:val="000000"/>
          <w:sz w:val="28"/>
          <w:szCs w:val="28"/>
        </w:rPr>
        <w:t>Dokaz o upisu poslovnog subjekta u sustav PDV-a (Potvrda ne starija od 30 dana)</w:t>
      </w:r>
    </w:p>
    <w:p w14:paraId="3C04A520" w14:textId="77777777" w:rsidR="00674E8E" w:rsidRPr="000D6609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spacing w:after="100"/>
        <w:jc w:val="both"/>
        <w:rPr>
          <w:sz w:val="28"/>
          <w:szCs w:val="28"/>
        </w:rPr>
      </w:pPr>
      <w:bookmarkStart w:id="94" w:name="bookmark100"/>
      <w:bookmarkEnd w:id="94"/>
      <w:r w:rsidRPr="00674E8E">
        <w:rPr>
          <w:color w:val="000000"/>
          <w:sz w:val="28"/>
          <w:szCs w:val="28"/>
        </w:rPr>
        <w:t>Izjava o korištenim državnim potporama male vrijednosti, sukladno odredbama Uredbe komisije (EU) br. 1407/2013 o primjeni članka 107. i 108. Ugovora o funkcioniranju Europske unije na de-</w:t>
      </w:r>
      <w:proofErr w:type="spellStart"/>
      <w:r w:rsidRPr="00674E8E">
        <w:rPr>
          <w:color w:val="000000"/>
          <w:sz w:val="28"/>
          <w:szCs w:val="28"/>
        </w:rPr>
        <w:t>minimis</w:t>
      </w:r>
      <w:proofErr w:type="spellEnd"/>
      <w:r w:rsidRPr="00674E8E">
        <w:rPr>
          <w:color w:val="000000"/>
          <w:sz w:val="28"/>
          <w:szCs w:val="28"/>
        </w:rPr>
        <w:t xml:space="preserve"> potpore (Obrazac 1),</w:t>
      </w:r>
    </w:p>
    <w:p w14:paraId="08CFAFAD" w14:textId="76590701" w:rsidR="00674E8E" w:rsidRPr="000D6609" w:rsidRDefault="00674E8E" w:rsidP="00674E8E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r w:rsidRPr="000D6609">
        <w:rPr>
          <w:sz w:val="28"/>
          <w:szCs w:val="28"/>
        </w:rPr>
        <w:t xml:space="preserve">Izjava o korištenim državnim potporama male vrijednosti za svako povezana poduzeće koje čini „jednog poduzetnika" u slučaju primjenjivosti, </w:t>
      </w:r>
      <w:r w:rsidRPr="000D6609">
        <w:rPr>
          <w:sz w:val="28"/>
          <w:szCs w:val="28"/>
        </w:rPr>
        <w:lastRenderedPageBreak/>
        <w:t>sukladno</w:t>
      </w:r>
      <w:r w:rsidR="000D6609" w:rsidRPr="000D6609">
        <w:rPr>
          <w:sz w:val="28"/>
          <w:szCs w:val="28"/>
        </w:rPr>
        <w:t xml:space="preserve"> </w:t>
      </w:r>
      <w:r w:rsidRPr="000D6609">
        <w:rPr>
          <w:color w:val="000000"/>
          <w:sz w:val="28"/>
          <w:szCs w:val="28"/>
        </w:rPr>
        <w:t>odredbama Uredbe komisije (EU) br. 1407/2013 o primjeni članka 107. i 108. Ugovora o funkcioniranju Europske unije na de-</w:t>
      </w:r>
      <w:proofErr w:type="spellStart"/>
      <w:r w:rsidRPr="000D6609">
        <w:rPr>
          <w:color w:val="000000"/>
          <w:sz w:val="28"/>
          <w:szCs w:val="28"/>
        </w:rPr>
        <w:t>minimis</w:t>
      </w:r>
      <w:proofErr w:type="spellEnd"/>
      <w:r w:rsidRPr="000D6609">
        <w:rPr>
          <w:color w:val="000000"/>
          <w:sz w:val="28"/>
          <w:szCs w:val="28"/>
        </w:rPr>
        <w:t xml:space="preserve"> potpore (Obrazac 1),</w:t>
      </w:r>
    </w:p>
    <w:p w14:paraId="22933BDE" w14:textId="2200CAE1" w:rsidR="00674E8E" w:rsidRPr="000D6609" w:rsidRDefault="00674E8E" w:rsidP="000D6609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5" w:name="bookmark102"/>
      <w:bookmarkEnd w:id="95"/>
      <w:r w:rsidRPr="000D6609">
        <w:rPr>
          <w:color w:val="000000"/>
          <w:sz w:val="28"/>
          <w:szCs w:val="28"/>
        </w:rPr>
        <w:t>Izjavu o podmirenim obvezama prema zaposlenicima (Obrazac 2),</w:t>
      </w:r>
    </w:p>
    <w:p w14:paraId="056C7A16" w14:textId="77777777" w:rsidR="00674E8E" w:rsidRPr="000D6609" w:rsidRDefault="00674E8E" w:rsidP="000D6609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6" w:name="bookmark103"/>
      <w:bookmarkEnd w:id="96"/>
      <w:r w:rsidRPr="000D6609">
        <w:rPr>
          <w:color w:val="000000"/>
          <w:sz w:val="28"/>
          <w:szCs w:val="28"/>
        </w:rPr>
        <w:t>Izjavu o stečajnom postupku, likvidaciji i obustavljanju djelatnosti i profesionalnom propustu (Obrazac 2),</w:t>
      </w:r>
    </w:p>
    <w:p w14:paraId="2D944794" w14:textId="071A5C71" w:rsidR="00674E8E" w:rsidRPr="000D6609" w:rsidRDefault="00674E8E" w:rsidP="000D6609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7" w:name="bookmark104"/>
      <w:bookmarkEnd w:id="97"/>
      <w:r w:rsidRPr="000D6609">
        <w:rPr>
          <w:color w:val="000000"/>
          <w:sz w:val="28"/>
          <w:szCs w:val="28"/>
        </w:rPr>
        <w:t>Izjava korisnika potpore o nefinanciranju istih prihvatljivih troškova iz drugih izvora te da ukupna vrijednost ostvarenih potpora male vrijednosti prijavljenog troška, ostvaren po različitim izvorima financiranja, ne prelazi ukupnu vrijednost prijavljenog troška (Obrazac 2),</w:t>
      </w:r>
    </w:p>
    <w:p w14:paraId="1915CFBE" w14:textId="63537CF2" w:rsidR="00674E8E" w:rsidRPr="000D6609" w:rsidRDefault="00674E8E" w:rsidP="00674E8E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8" w:name="bookmark105"/>
      <w:bookmarkEnd w:id="98"/>
      <w:r w:rsidRPr="000D6609">
        <w:rPr>
          <w:color w:val="000000"/>
          <w:sz w:val="28"/>
          <w:szCs w:val="28"/>
        </w:rPr>
        <w:t>Dokaz o žiro-računu korisnika potpore</w:t>
      </w:r>
    </w:p>
    <w:p w14:paraId="5CDF9491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96F3AB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99" w:name="bookmark106"/>
      <w:bookmarkStart w:id="100" w:name="bookmark107"/>
      <w:bookmarkStart w:id="101" w:name="bookmark108"/>
      <w:r w:rsidRPr="00674E8E">
        <w:rPr>
          <w:color w:val="000000"/>
          <w:sz w:val="28"/>
          <w:szCs w:val="28"/>
        </w:rPr>
        <w:t>Članak 17.</w:t>
      </w:r>
      <w:bookmarkEnd w:id="99"/>
      <w:bookmarkEnd w:id="100"/>
      <w:bookmarkEnd w:id="101"/>
    </w:p>
    <w:p w14:paraId="730E908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 provođenje natječajnog postupka Općinska načelnica će imenovati Povjerenstvo za potpore u gospodarstvu (u daljnjem tekstu: Povjerenstvo). Administrativno-tehničke poslove potrebne za provođenje ovog Programa obavlja Jedinstveni upravni odjel Općine Lovas.</w:t>
      </w:r>
    </w:p>
    <w:p w14:paraId="10CC9997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Nakon administrativne provjere dostavljene dokumentacije koju će obaviti Jedinstveni upravni odjel Općine Lovas, Povjerenstvo u skladu s kriterijima ovog Programa sastavlja prijedlog dodjele potpora. Povjerenstvo u postupku odlučivanja o dodjeli iznosa potpore će se vodit prema raspoloživim sredstvima u Proračunu Općine Lovas namijenjenih provedbi Programa potpora u gospodarstvu.</w:t>
      </w:r>
    </w:p>
    <w:p w14:paraId="142CEF07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 temelju prijedloga Povjerenstva, Općinski načelnik donosi Odluku o dodjeli potpora.</w:t>
      </w:r>
    </w:p>
    <w:p w14:paraId="1ADAA9B9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Odluka o dodjeli potpora objavljuje se putem oglasne ploče i Internet stranice Općine Lovas.</w:t>
      </w:r>
    </w:p>
    <w:p w14:paraId="51ADF14D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Odobrena novčana sredstva doznačuje se na žiro-račun korisnika potpore, odnosno podnositelja zahtjeva.</w:t>
      </w:r>
    </w:p>
    <w:p w14:paraId="190F01AC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Provoditelj programa zadržava pravo nepriznavanja odrađenih troškova ukoliko se iz naravi djelatnosti i poslovanja poduzetnika može zaključiti da nabavljeno nije nužno za obavljanje djelatnosti odnosno da se radi o trošku koji nije nužan za ispunjenje cilja pojedine mjere te ukoliko je već korištena potpora Općine Lovas za sličan trošak, a ne predoče mu se dokazi koji opravdavaju novi trošak.</w:t>
      </w:r>
    </w:p>
    <w:p w14:paraId="6C27E319" w14:textId="77777777" w:rsidR="000D6609" w:rsidRPr="00674E8E" w:rsidRDefault="000D6609" w:rsidP="000D6609">
      <w:pPr>
        <w:pStyle w:val="Tijeloteksta"/>
        <w:spacing w:after="100"/>
        <w:jc w:val="center"/>
        <w:rPr>
          <w:sz w:val="28"/>
          <w:szCs w:val="28"/>
        </w:rPr>
      </w:pPr>
    </w:p>
    <w:p w14:paraId="69150D56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102" w:name="bookmark109"/>
      <w:bookmarkStart w:id="103" w:name="bookmark110"/>
      <w:bookmarkStart w:id="104" w:name="bookmark111"/>
      <w:r w:rsidRPr="00674E8E">
        <w:rPr>
          <w:color w:val="000000"/>
          <w:sz w:val="28"/>
          <w:szCs w:val="28"/>
        </w:rPr>
        <w:lastRenderedPageBreak/>
        <w:t>Članak 18.</w:t>
      </w:r>
      <w:bookmarkEnd w:id="102"/>
      <w:bookmarkEnd w:id="103"/>
      <w:bookmarkEnd w:id="104"/>
    </w:p>
    <w:p w14:paraId="02D0569A" w14:textId="67AD8630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Povjerenstvo će provjeravati formalnu ispravnost podnijetih prijava te se dalje neće razmatrati</w:t>
      </w:r>
    </w:p>
    <w:p w14:paraId="45982B73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prijave zaprimljene izvan roka za dostavu prijava,</w:t>
      </w:r>
    </w:p>
    <w:p w14:paraId="79C7AC5F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105" w:name="bookmark116"/>
      <w:bookmarkEnd w:id="105"/>
      <w:r w:rsidRPr="00674E8E">
        <w:rPr>
          <w:color w:val="000000"/>
          <w:sz w:val="28"/>
          <w:szCs w:val="28"/>
        </w:rPr>
        <w:t>prijave sa nepotpunom dokumentacijom,</w:t>
      </w:r>
    </w:p>
    <w:p w14:paraId="7C2CB14B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106" w:name="bookmark117"/>
      <w:bookmarkEnd w:id="106"/>
      <w:r w:rsidRPr="00674E8E">
        <w:rPr>
          <w:color w:val="000000"/>
          <w:sz w:val="28"/>
          <w:szCs w:val="28"/>
        </w:rPr>
        <w:t>prijave u kojima nisu vidljive i obrazložene činjenice koje se iz njih trebaju utvrditi</w:t>
      </w:r>
    </w:p>
    <w:p w14:paraId="599A82F4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spacing w:after="240"/>
        <w:jc w:val="both"/>
        <w:rPr>
          <w:sz w:val="28"/>
          <w:szCs w:val="28"/>
        </w:rPr>
      </w:pPr>
      <w:bookmarkStart w:id="107" w:name="bookmark118"/>
      <w:bookmarkEnd w:id="107"/>
      <w:r w:rsidRPr="00674E8E">
        <w:rPr>
          <w:color w:val="000000"/>
          <w:sz w:val="28"/>
          <w:szCs w:val="28"/>
        </w:rPr>
        <w:t>prijave koje nisu izrađene u skladu s ovim Programom i Javnim pozivom.</w:t>
      </w:r>
    </w:p>
    <w:p w14:paraId="179EBC76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KONTROLA I POVRAT SREDSTAVA</w:t>
      </w:r>
    </w:p>
    <w:p w14:paraId="3FB0AAF9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108" w:name="bookmark119"/>
      <w:bookmarkStart w:id="109" w:name="bookmark120"/>
      <w:bookmarkStart w:id="110" w:name="bookmark121"/>
      <w:r w:rsidRPr="00674E8E">
        <w:rPr>
          <w:color w:val="000000"/>
          <w:sz w:val="28"/>
          <w:szCs w:val="28"/>
        </w:rPr>
        <w:t>Članak 19.</w:t>
      </w:r>
      <w:bookmarkEnd w:id="108"/>
      <w:bookmarkEnd w:id="109"/>
      <w:bookmarkEnd w:id="110"/>
    </w:p>
    <w:p w14:paraId="779BDD75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S korisnicima kojima je potpora dodijeljena sklapa se ugovor koji korisnik potpisuje s općinskom načelnicom i temeljem kojeg je dužan, najkasnije u roku od 30 dana od dana isplate potpore, istu opravdati u cijelosti dostavom izvoda banke, plaćenog računa ili na drugi dokaziv način. Korisnik potpore odnosno podnositelj zahtjeva, po predaji zahtjeva, podložan je nadzoru Općine Lovas u cilju provjere istinitosti podataka i usklađenosti zahtjeva i stanja na terenu.</w:t>
      </w:r>
    </w:p>
    <w:p w14:paraId="3C81750A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Ukoliko je korisnik potpore odnosno podnositelj zahtjeva priložio neistinitu dokumentaciju ili prijavljeno stanje u zahtjevu i dokumentaciji ne odgovara stvarnom stanju na terenu, podnositelju zahtjeva isti će se odbiti, odnosno od korisnika će se zatražiti povrat sredstava u Proračun Općine Lovas.</w:t>
      </w:r>
    </w:p>
    <w:p w14:paraId="4D73C857" w14:textId="77777777" w:rsidR="00674E8E" w:rsidRPr="00674E8E" w:rsidRDefault="00674E8E" w:rsidP="00674E8E">
      <w:pPr>
        <w:pStyle w:val="Tijeloteksta"/>
        <w:spacing w:after="24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Ako korisnik ne izvrši povrat sredstava u zadanom roku, pokrenut će se postupak prisilne naplate i bit će isključen iz svih općinskih potpora u gospodarstvu u slijedećih pet (5) godina.</w:t>
      </w:r>
    </w:p>
    <w:p w14:paraId="6DD984EC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STUPANJE NA SNAGU</w:t>
      </w:r>
    </w:p>
    <w:p w14:paraId="4CCD5156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111" w:name="bookmark122"/>
      <w:bookmarkStart w:id="112" w:name="bookmark123"/>
      <w:bookmarkStart w:id="113" w:name="bookmark124"/>
      <w:r w:rsidRPr="00674E8E">
        <w:rPr>
          <w:color w:val="000000"/>
          <w:sz w:val="28"/>
          <w:szCs w:val="28"/>
        </w:rPr>
        <w:t>Članak 20.</w:t>
      </w:r>
      <w:bookmarkEnd w:id="111"/>
      <w:bookmarkEnd w:id="112"/>
      <w:bookmarkEnd w:id="113"/>
    </w:p>
    <w:p w14:paraId="7BB636F7" w14:textId="25899633" w:rsidR="00674E8E" w:rsidRPr="00674E8E" w:rsidRDefault="00674E8E" w:rsidP="00674E8E">
      <w:pPr>
        <w:pStyle w:val="Tijeloteksta"/>
        <w:spacing w:after="24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Ovaj Program objavit će se u „Službenom vjesniku“ Vukovarsko-srijemske županije, a stupa na snagu 01. siječnja 202</w:t>
      </w:r>
      <w:r w:rsidR="000D6609"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>. godine.</w:t>
      </w:r>
    </w:p>
    <w:p w14:paraId="27BAD55D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E8E" w:rsidRPr="00674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A22D" w14:textId="77777777" w:rsidR="00380756" w:rsidRDefault="00380756" w:rsidP="00FC5375">
      <w:r>
        <w:separator/>
      </w:r>
    </w:p>
  </w:endnote>
  <w:endnote w:type="continuationSeparator" w:id="0">
    <w:p w14:paraId="36B38A23" w14:textId="77777777" w:rsidR="00380756" w:rsidRDefault="00380756" w:rsidP="00FC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AB92" w14:textId="77777777" w:rsidR="00380756" w:rsidRDefault="00380756" w:rsidP="00FC5375">
      <w:r>
        <w:separator/>
      </w:r>
    </w:p>
  </w:footnote>
  <w:footnote w:type="continuationSeparator" w:id="0">
    <w:p w14:paraId="7EE587BC" w14:textId="77777777" w:rsidR="00380756" w:rsidRDefault="00380756" w:rsidP="00FC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A52E2"/>
    <w:multiLevelType w:val="multilevel"/>
    <w:tmpl w:val="E850C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42C42"/>
    <w:multiLevelType w:val="multilevel"/>
    <w:tmpl w:val="427C12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2671580">
    <w:abstractNumId w:val="1"/>
  </w:num>
  <w:num w:numId="2" w16cid:durableId="109073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8E"/>
    <w:rsid w:val="00037C0D"/>
    <w:rsid w:val="000D6609"/>
    <w:rsid w:val="00192838"/>
    <w:rsid w:val="002559D2"/>
    <w:rsid w:val="00380756"/>
    <w:rsid w:val="003C5583"/>
    <w:rsid w:val="00674E8E"/>
    <w:rsid w:val="006F3445"/>
    <w:rsid w:val="00CB1903"/>
    <w:rsid w:val="00E004A4"/>
    <w:rsid w:val="00FC5375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A739"/>
  <w15:chartTrackingRefBased/>
  <w15:docId w15:val="{D960C7DE-0C42-4C23-998A-C4D743CA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7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E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E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E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E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E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E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E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E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E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E8E"/>
    <w:rPr>
      <w:b/>
      <w:bCs/>
      <w:smallCaps/>
      <w:color w:val="2F5496" w:themeColor="accent1" w:themeShade="BF"/>
      <w:spacing w:val="5"/>
    </w:rPr>
  </w:style>
  <w:style w:type="character" w:customStyle="1" w:styleId="TijelotekstaChar">
    <w:name w:val="Tijelo teksta Char"/>
    <w:basedOn w:val="Zadanifontodlomka"/>
    <w:link w:val="Tijeloteksta"/>
    <w:rsid w:val="00674E8E"/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674E8E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jeloteksta">
    <w:name w:val="Body Text"/>
    <w:basedOn w:val="Normal"/>
    <w:link w:val="TijelotekstaChar"/>
    <w:qFormat/>
    <w:rsid w:val="00674E8E"/>
    <w:pPr>
      <w:spacing w:line="259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TijelotekstaChar1">
    <w:name w:val="Tijelo teksta Char1"/>
    <w:basedOn w:val="Zadanifontodlomka"/>
    <w:uiPriority w:val="99"/>
    <w:semiHidden/>
    <w:rsid w:val="00674E8E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customStyle="1" w:styleId="Heading20">
    <w:name w:val="Heading #2"/>
    <w:basedOn w:val="Normal"/>
    <w:link w:val="Heading2"/>
    <w:rsid w:val="00674E8E"/>
    <w:pPr>
      <w:spacing w:after="10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Other">
    <w:name w:val="Other_"/>
    <w:basedOn w:val="Zadanifontodlomka"/>
    <w:link w:val="Other0"/>
    <w:rsid w:val="00674E8E"/>
    <w:rPr>
      <w:rFonts w:ascii="Times New Roman" w:eastAsia="Times New Roman" w:hAnsi="Times New Roman" w:cs="Times New Roman"/>
      <w:sz w:val="19"/>
      <w:szCs w:val="19"/>
    </w:rPr>
  </w:style>
  <w:style w:type="paragraph" w:customStyle="1" w:styleId="Other0">
    <w:name w:val="Other"/>
    <w:basedOn w:val="Normal"/>
    <w:link w:val="Other"/>
    <w:rsid w:val="00674E8E"/>
    <w:pPr>
      <w:spacing w:line="259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Zaglavlje">
    <w:name w:val="header"/>
    <w:basedOn w:val="Normal"/>
    <w:link w:val="ZaglavljeChar"/>
    <w:uiPriority w:val="99"/>
    <w:unhideWhenUsed/>
    <w:rsid w:val="00FC53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5375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FC53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5375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Mirka Latas</cp:lastModifiedBy>
  <cp:revision>2</cp:revision>
  <dcterms:created xsi:type="dcterms:W3CDTF">2025-12-24T09:26:00Z</dcterms:created>
  <dcterms:modified xsi:type="dcterms:W3CDTF">2025-12-24T09:26:00Z</dcterms:modified>
</cp:coreProperties>
</file>