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190C" w14:textId="310A9350" w:rsidR="00FB4DB4" w:rsidRPr="00DA68D3" w:rsidRDefault="00FB4DB4" w:rsidP="00FB4DB4">
      <w:pPr>
        <w:keepNext/>
        <w:rPr>
          <w:rFonts w:ascii="Marigold" w:hAnsi="Marigold"/>
          <w:b/>
          <w:sz w:val="24"/>
          <w:szCs w:val="24"/>
        </w:rPr>
      </w:pPr>
      <w:r>
        <w:t xml:space="preserve">        </w:t>
      </w:r>
      <w:r w:rsidR="00555C1C">
        <w:t xml:space="preserve">      </w:t>
      </w:r>
      <w:r>
        <w:t xml:space="preserve"> </w:t>
      </w:r>
      <w:r w:rsidRPr="00DA68D3">
        <w:rPr>
          <w:sz w:val="24"/>
          <w:szCs w:val="24"/>
        </w:rPr>
        <w:object w:dxaOrig="918" w:dyaOrig="1117" w14:anchorId="55D93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23161646" r:id="rId7"/>
        </w:object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</w:p>
    <w:p w14:paraId="52A03651" w14:textId="77777777" w:rsidR="004D3FBF" w:rsidRPr="00763203" w:rsidRDefault="004D3FBF" w:rsidP="004D3FBF">
      <w:pPr>
        <w:keepNext/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Hlk207619308"/>
      <w:r w:rsidRPr="00763203">
        <w:rPr>
          <w:rFonts w:ascii="Times New Roman" w:hAnsi="Times New Roman" w:cs="Times New Roman"/>
          <w:sz w:val="28"/>
          <w:szCs w:val="28"/>
        </w:rPr>
        <w:t>REPUBLIKA HRVATSKA</w:t>
      </w:r>
    </w:p>
    <w:p w14:paraId="67509B43" w14:textId="77777777" w:rsidR="004D3FBF" w:rsidRPr="00763203" w:rsidRDefault="004D3FBF" w:rsidP="004D3FBF">
      <w:pPr>
        <w:keepNext/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>VUKOVARSKO-SRIJEMSKA ŽUPANIJA</w:t>
      </w:r>
    </w:p>
    <w:p w14:paraId="1A615161" w14:textId="77777777" w:rsidR="004D3FBF" w:rsidRPr="00763203" w:rsidRDefault="004D3FBF" w:rsidP="004D3FBF">
      <w:pPr>
        <w:keepNext/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3203">
        <w:rPr>
          <w:rFonts w:ascii="Times New Roman" w:hAnsi="Times New Roman" w:cs="Times New Roman"/>
          <w:sz w:val="28"/>
          <w:szCs w:val="28"/>
        </w:rPr>
        <w:t>OPĆINA LOVAS</w:t>
      </w:r>
    </w:p>
    <w:p w14:paraId="227BA944" w14:textId="77777777" w:rsidR="004D3FBF" w:rsidRPr="00763203" w:rsidRDefault="004D3FBF" w:rsidP="004D3FBF">
      <w:pPr>
        <w:keepNext/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     OPĆINSKO VIJEĆE</w:t>
      </w:r>
    </w:p>
    <w:p w14:paraId="7D1963ED" w14:textId="4D0E0FF8" w:rsidR="004D3FBF" w:rsidRPr="00763203" w:rsidRDefault="004D3FBF" w:rsidP="004D3FBF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KLASA: </w:t>
      </w:r>
    </w:p>
    <w:p w14:paraId="521B6D36" w14:textId="2DF9390A" w:rsidR="004D3FBF" w:rsidRPr="00763203" w:rsidRDefault="004D3FBF" w:rsidP="004D3FBF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URBROJ: </w:t>
      </w:r>
    </w:p>
    <w:p w14:paraId="0139A309" w14:textId="54F68E8E" w:rsidR="004D3FBF" w:rsidRPr="00763203" w:rsidRDefault="004D3FBF" w:rsidP="004D3FBF">
      <w:pPr>
        <w:keepNext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U Lovasu, </w:t>
      </w:r>
      <w:r w:rsidR="00D42E06">
        <w:rPr>
          <w:rFonts w:ascii="Times New Roman" w:hAnsi="Times New Roman" w:cs="Times New Roman"/>
          <w:sz w:val="28"/>
          <w:szCs w:val="28"/>
        </w:rPr>
        <w:t>30</w:t>
      </w:r>
      <w:r w:rsidRPr="00763203">
        <w:rPr>
          <w:rFonts w:ascii="Times New Roman" w:hAnsi="Times New Roman" w:cs="Times New Roman"/>
          <w:sz w:val="28"/>
          <w:szCs w:val="28"/>
        </w:rPr>
        <w:t xml:space="preserve">. </w:t>
      </w:r>
      <w:r w:rsidR="00D42E06">
        <w:rPr>
          <w:rFonts w:ascii="Times New Roman" w:hAnsi="Times New Roman" w:cs="Times New Roman"/>
          <w:sz w:val="28"/>
          <w:szCs w:val="28"/>
        </w:rPr>
        <w:t>listopada</w:t>
      </w:r>
      <w:r w:rsidRPr="00763203">
        <w:rPr>
          <w:rFonts w:ascii="Times New Roman" w:hAnsi="Times New Roman" w:cs="Times New Roman"/>
          <w:sz w:val="28"/>
          <w:szCs w:val="28"/>
        </w:rPr>
        <w:t xml:space="preserve"> 2025.</w:t>
      </w:r>
    </w:p>
    <w:bookmarkEnd w:id="0"/>
    <w:p w14:paraId="1C6D6FA1" w14:textId="77777777" w:rsidR="00FB4DB4" w:rsidRPr="003817DF" w:rsidRDefault="00FB4DB4" w:rsidP="00370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47CE63E2" w14:textId="51125FBE" w:rsidR="004C6155" w:rsidRPr="003817DF" w:rsidRDefault="00F81477" w:rsidP="004C6155">
      <w:pPr>
        <w:jc w:val="both"/>
        <w:rPr>
          <w:rFonts w:ascii="Times New Roman" w:hAnsi="Times New Roman" w:cs="Times New Roman"/>
          <w:sz w:val="28"/>
          <w:szCs w:val="28"/>
        </w:rPr>
      </w:pPr>
      <w:r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N</w:t>
      </w:r>
      <w:r w:rsidR="008E6BCE"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a  temelju dopisa </w:t>
      </w:r>
      <w:r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Ministarstva </w:t>
      </w:r>
      <w:r w:rsidR="008E6BCE"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h</w:t>
      </w:r>
      <w:r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rvatskih </w:t>
      </w:r>
      <w:r w:rsidR="008E6BCE"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b</w:t>
      </w:r>
      <w:r w:rsidRPr="003817DF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ranitelja  KLASA: 564-01/13-06/172, URBROJ: 522-5/2-2-25-4 od 10. ožujka 2025. godine te  </w:t>
      </w:r>
      <w:r w:rsidR="004C6155" w:rsidRPr="003817DF">
        <w:rPr>
          <w:rFonts w:ascii="Times New Roman" w:hAnsi="Times New Roman" w:cs="Times New Roman"/>
          <w:sz w:val="28"/>
          <w:szCs w:val="28"/>
        </w:rPr>
        <w:t>članka 30. Statuta Općine Lovas ( Službeni vjesnik Vukovarsko-srijemske županije broj 4/21, 8/25 i 14/25) Općinsko vijeće na svojoj 6. sjednici održanoj dana 30. listopada 2025. donosi:</w:t>
      </w:r>
    </w:p>
    <w:p w14:paraId="59F7AA7D" w14:textId="53DAA4E6" w:rsidR="00F81477" w:rsidRPr="003817DF" w:rsidRDefault="00F81477" w:rsidP="00A41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hr-HR"/>
          <w14:ligatures w14:val="none"/>
        </w:rPr>
      </w:pPr>
    </w:p>
    <w:p w14:paraId="3BA1E09E" w14:textId="0CDB73D7" w:rsidR="00370B7D" w:rsidRPr="003817DF" w:rsidRDefault="00F81477" w:rsidP="00A41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hr-HR"/>
          <w14:ligatures w14:val="none"/>
        </w:rPr>
      </w:pPr>
      <w:r w:rsidRPr="003817D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hr-HR"/>
          <w14:ligatures w14:val="none"/>
        </w:rPr>
        <w:t xml:space="preserve"> </w:t>
      </w:r>
    </w:p>
    <w:p w14:paraId="75E299D9" w14:textId="62BF808E" w:rsidR="001A0792" w:rsidRDefault="00E13BB4" w:rsidP="001A079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PRIJEDLOG </w:t>
      </w:r>
      <w:r w:rsidR="00DF3425" w:rsidRPr="00DF34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ODLUK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E</w:t>
      </w:r>
    </w:p>
    <w:p w14:paraId="2DF97A64" w14:textId="56D9076C" w:rsidR="00F81477" w:rsidRPr="00DF3425" w:rsidRDefault="00F81477" w:rsidP="001A079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o</w:t>
      </w:r>
    </w:p>
    <w:p w14:paraId="1F95E0F3" w14:textId="77777777" w:rsidR="00F81477" w:rsidRDefault="00F81477" w:rsidP="00A642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477">
        <w:rPr>
          <w:rFonts w:ascii="Times New Roman" w:hAnsi="Times New Roman" w:cs="Times New Roman"/>
          <w:b/>
          <w:bCs/>
          <w:sz w:val="28"/>
          <w:szCs w:val="28"/>
        </w:rPr>
        <w:t>uređenju i obnovi spomen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81477">
        <w:rPr>
          <w:rFonts w:ascii="Times New Roman" w:hAnsi="Times New Roman" w:cs="Times New Roman"/>
          <w:b/>
          <w:bCs/>
          <w:sz w:val="28"/>
          <w:szCs w:val="28"/>
        </w:rPr>
        <w:t>obilježja poginulim borcima NOR-a na katoličkom groblju u Lovasu</w:t>
      </w:r>
    </w:p>
    <w:p w14:paraId="5BE009D1" w14:textId="77777777" w:rsidR="00F81477" w:rsidRDefault="00F81477" w:rsidP="00A642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182B4" w14:textId="53E38E89" w:rsidR="00370B7D" w:rsidRPr="00F91855" w:rsidRDefault="00F91855" w:rsidP="00A64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Članak 1</w:t>
      </w:r>
      <w:r w:rsidR="00370B7D"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5F6023EE" w14:textId="7BE7C184" w:rsidR="00370B7D" w:rsidRPr="00555C1C" w:rsidRDefault="00370B7D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Ovom Odlukom odobrava</w:t>
      </w:r>
      <w:r w:rsidR="004C61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se izrada troškovnika sanacije grobnice i spomen-obilježja poginulim borcima NOR-a na katoličkom groblju u naselju Lovas, Općina Lovas u Vukovarsko-srijemskoj županiji.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</w:p>
    <w:p w14:paraId="064F5AEC" w14:textId="77777777" w:rsidR="002B01CA" w:rsidRPr="00A411EF" w:rsidRDefault="002B01CA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485D0A1D" w14:textId="758894CB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bookmarkStart w:id="1" w:name="_Hlk207709304"/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2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bookmarkEnd w:id="1"/>
    <w:p w14:paraId="50578331" w14:textId="15C8E269" w:rsidR="00370B7D" w:rsidRDefault="004C6155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Ovlašćuje se Načelnica Općine Lovas da zatraži i prikupi ponude za sanaciju spomen-obilježja iz Članka 1.</w:t>
      </w:r>
    </w:p>
    <w:p w14:paraId="239F6A57" w14:textId="77777777" w:rsidR="00223150" w:rsidRPr="00A411EF" w:rsidRDefault="00223150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489CC6A5" w14:textId="0544FA37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3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38F423F2" w14:textId="74319A4C" w:rsidR="00370B7D" w:rsidRDefault="008E6BCE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Jedinstveni </w:t>
      </w:r>
      <w:r w:rsidR="00D42E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pravni odjel</w:t>
      </w:r>
      <w:r w:rsidR="00D42E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Općine Lovas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zadužuje se vijećnicima dostaviti </w:t>
      </w:r>
      <w:r w:rsidR="004C61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Zapisnik o prikupljenim ponudama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elektroničkim putem.</w:t>
      </w:r>
    </w:p>
    <w:p w14:paraId="215746E8" w14:textId="77777777" w:rsidR="00F91855" w:rsidRPr="00A411EF" w:rsidRDefault="00F91855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0EBBC3C1" w14:textId="56C053B0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4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5B60C8E9" w14:textId="3DD455BE" w:rsidR="004D3FBF" w:rsidRDefault="008E6BCE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Odluku o daljnjim koracima donijet će Općinsko Vijeć</w:t>
      </w:r>
      <w:r w:rsidR="00381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na sljedećoj sjednici </w:t>
      </w:r>
      <w:r w:rsidR="00D42E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nakon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razmatranj</w:t>
      </w:r>
      <w:r w:rsidR="00D42E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a zaprimljenih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ponuda.</w:t>
      </w:r>
    </w:p>
    <w:p w14:paraId="38774AE6" w14:textId="77777777" w:rsidR="008E6BCE" w:rsidRDefault="008E6BCE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1B983E28" w14:textId="77777777" w:rsidR="008E6BCE" w:rsidRDefault="008E6BCE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7A0C7850" w14:textId="77777777" w:rsidR="008E6BCE" w:rsidRPr="00A411EF" w:rsidRDefault="008E6BCE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2B57620D" w14:textId="4A087C43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5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156611E6" w14:textId="4BD03E00" w:rsidR="00584801" w:rsidRPr="00A411EF" w:rsidRDefault="008E6BCE" w:rsidP="00584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Ova Odluka stupa na snagu danom donošenja i bit će objavljena na službenim web stranicama Općine Lovas.</w:t>
      </w:r>
    </w:p>
    <w:p w14:paraId="216F1703" w14:textId="77777777" w:rsidR="004D3FBF" w:rsidRPr="00A411EF" w:rsidRDefault="004D3FBF" w:rsidP="008E6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29C2A" w14:textId="77777777" w:rsidR="004D3FBF" w:rsidRPr="00A411EF" w:rsidRDefault="004D3FBF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BDDB70" w14:textId="77777777" w:rsidR="004D3FBF" w:rsidRPr="00A411EF" w:rsidRDefault="004D3FBF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hAnsi="Times New Roman" w:cs="Times New Roman"/>
          <w:sz w:val="28"/>
          <w:szCs w:val="28"/>
        </w:rPr>
        <w:t>Predsjednik općinskog vijeća</w:t>
      </w:r>
    </w:p>
    <w:p w14:paraId="6053F92E" w14:textId="059F528E" w:rsidR="00586952" w:rsidRPr="00586952" w:rsidRDefault="00586952" w:rsidP="00586952">
      <w:pPr>
        <w:keepNext/>
        <w:ind w:left="-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695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952">
        <w:rPr>
          <w:rFonts w:ascii="Times New Roman" w:hAnsi="Times New Roman" w:cs="Times New Roman"/>
          <w:sz w:val="28"/>
          <w:szCs w:val="28"/>
        </w:rPr>
        <w:t xml:space="preserve">univ.spec.oec. Mario Peulić </w:t>
      </w:r>
    </w:p>
    <w:p w14:paraId="6DFE74F1" w14:textId="5F401CE4" w:rsidR="00351AAD" w:rsidRPr="00A411EF" w:rsidRDefault="00351AAD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51AAD" w:rsidRPr="00A411EF" w:rsidSect="00223150">
      <w:headerReference w:type="default" r:id="rId8"/>
      <w:footerReference w:type="default" r:id="rId9"/>
      <w:pgSz w:w="11906" w:h="16838"/>
      <w:pgMar w:top="993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7544" w14:textId="77777777" w:rsidR="00AE3756" w:rsidRDefault="00AE3756" w:rsidP="00370B7D">
      <w:pPr>
        <w:spacing w:after="0" w:line="240" w:lineRule="auto"/>
      </w:pPr>
      <w:r>
        <w:separator/>
      </w:r>
    </w:p>
  </w:endnote>
  <w:endnote w:type="continuationSeparator" w:id="0">
    <w:p w14:paraId="2367E6FB" w14:textId="77777777" w:rsidR="00AE3756" w:rsidRDefault="00AE3756" w:rsidP="0037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AB04" w14:textId="77A46C20" w:rsidR="0094413F" w:rsidRPr="006E19AF" w:rsidRDefault="0094413F" w:rsidP="0094413F">
    <w:pPr>
      <w:keepNext/>
      <w:rPr>
        <w:rFonts w:ascii="Times New Roman" w:hAnsi="Times New Roman"/>
        <w:sz w:val="24"/>
        <w:szCs w:val="24"/>
      </w:rPr>
    </w:pPr>
    <w:bookmarkStart w:id="2" w:name="_Hlk204846995"/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DE5F" w14:textId="77777777" w:rsidR="00AE3756" w:rsidRDefault="00AE3756" w:rsidP="00370B7D">
      <w:pPr>
        <w:spacing w:after="0" w:line="240" w:lineRule="auto"/>
      </w:pPr>
      <w:r>
        <w:separator/>
      </w:r>
    </w:p>
  </w:footnote>
  <w:footnote w:type="continuationSeparator" w:id="0">
    <w:p w14:paraId="1120F164" w14:textId="77777777" w:rsidR="00AE3756" w:rsidRDefault="00AE3756" w:rsidP="0037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E39" w14:textId="7A83E61C" w:rsidR="00A411EF" w:rsidRDefault="00A411EF" w:rsidP="00A411EF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7D"/>
    <w:rsid w:val="000C5938"/>
    <w:rsid w:val="001573E5"/>
    <w:rsid w:val="001A0792"/>
    <w:rsid w:val="001C67B0"/>
    <w:rsid w:val="00223150"/>
    <w:rsid w:val="00230048"/>
    <w:rsid w:val="0029098D"/>
    <w:rsid w:val="002B01CA"/>
    <w:rsid w:val="002B4B4E"/>
    <w:rsid w:val="002F4866"/>
    <w:rsid w:val="00351AAD"/>
    <w:rsid w:val="00370B7D"/>
    <w:rsid w:val="003817DF"/>
    <w:rsid w:val="003F0BA8"/>
    <w:rsid w:val="00436F9E"/>
    <w:rsid w:val="004A4293"/>
    <w:rsid w:val="004B1BF5"/>
    <w:rsid w:val="004B43E8"/>
    <w:rsid w:val="004C6155"/>
    <w:rsid w:val="004D3FBF"/>
    <w:rsid w:val="00542A55"/>
    <w:rsid w:val="00552DFA"/>
    <w:rsid w:val="00555C1C"/>
    <w:rsid w:val="00584801"/>
    <w:rsid w:val="00586952"/>
    <w:rsid w:val="00590685"/>
    <w:rsid w:val="0064039F"/>
    <w:rsid w:val="00655DDD"/>
    <w:rsid w:val="007457BD"/>
    <w:rsid w:val="007B06AB"/>
    <w:rsid w:val="00813EBD"/>
    <w:rsid w:val="008E6BCE"/>
    <w:rsid w:val="0094413F"/>
    <w:rsid w:val="00970A8C"/>
    <w:rsid w:val="00A219FF"/>
    <w:rsid w:val="00A411EF"/>
    <w:rsid w:val="00A6422F"/>
    <w:rsid w:val="00A7517C"/>
    <w:rsid w:val="00A81C1B"/>
    <w:rsid w:val="00AE3756"/>
    <w:rsid w:val="00AE4096"/>
    <w:rsid w:val="00BF1D10"/>
    <w:rsid w:val="00C523E6"/>
    <w:rsid w:val="00CD1D51"/>
    <w:rsid w:val="00D30161"/>
    <w:rsid w:val="00D42E06"/>
    <w:rsid w:val="00D5025C"/>
    <w:rsid w:val="00DB6351"/>
    <w:rsid w:val="00DB79EA"/>
    <w:rsid w:val="00DF3425"/>
    <w:rsid w:val="00E13BB4"/>
    <w:rsid w:val="00EB3076"/>
    <w:rsid w:val="00F81477"/>
    <w:rsid w:val="00F91855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C71A7"/>
  <w15:chartTrackingRefBased/>
  <w15:docId w15:val="{73F20CCF-03B3-468F-9A04-4094E1D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55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7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B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B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B7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B7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B7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B7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B7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B7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B7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7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0B7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0B7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7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0B7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70B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0B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B7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70B7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7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B7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7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B7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4</cp:revision>
  <cp:lastPrinted>2025-10-28T10:33:00Z</cp:lastPrinted>
  <dcterms:created xsi:type="dcterms:W3CDTF">2025-10-28T10:33:00Z</dcterms:created>
  <dcterms:modified xsi:type="dcterms:W3CDTF">2025-10-28T12:01:00Z</dcterms:modified>
</cp:coreProperties>
</file>