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049" w:rsidRDefault="00514049" w:rsidP="00514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:rsidR="002F051F" w:rsidRPr="00E420E5" w:rsidRDefault="002F051F" w:rsidP="002F051F">
      <w:pPr>
        <w:keepNext/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</w:t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object w:dxaOrig="9570" w:dyaOrig="11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8" type="#_x0000_t75" alt="OLE-objekt" style="width:46.2pt;height:57pt;visibility:visible;mso-wrap-style:square" o:ole="">
            <v:imagedata r:id="rId5" o:title="OLE-objekt"/>
          </v:shape>
          <o:OLEObject Type="Embed" ProgID="Unknown" ShapeID="Objekt1" DrawAspect="Content" ObjectID="_1826187841" r:id="rId6"/>
        </w:object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:rsidR="002F051F" w:rsidRPr="002F051F" w:rsidRDefault="002F051F" w:rsidP="002F051F">
      <w:pPr>
        <w:keepNext/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F051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REPUBLIKA HRVATSKA</w:t>
      </w:r>
    </w:p>
    <w:p w:rsidR="002F051F" w:rsidRPr="002F051F" w:rsidRDefault="002F051F" w:rsidP="002F051F">
      <w:pPr>
        <w:keepNext/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F051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VUKOVARSKO-SRIJEMSKA ŽUPANIJA</w:t>
      </w:r>
    </w:p>
    <w:p w:rsidR="002F051F" w:rsidRPr="002F051F" w:rsidRDefault="002F051F" w:rsidP="002F051F">
      <w:pPr>
        <w:keepNext/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F051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LOVAS</w:t>
      </w:r>
    </w:p>
    <w:p w:rsidR="002F051F" w:rsidRPr="002F051F" w:rsidRDefault="00514049" w:rsidP="002F05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F051F">
        <w:rPr>
          <w:rFonts w:ascii="Times New Roman" w:hAnsi="Times New Roman" w:cs="Times New Roman"/>
          <w:bCs/>
          <w:sz w:val="24"/>
          <w:szCs w:val="24"/>
        </w:rPr>
        <w:t>JEDINSTVENI UPRAVNI ODJEL</w:t>
      </w:r>
    </w:p>
    <w:p w:rsidR="00514049" w:rsidRPr="00514049" w:rsidRDefault="00514049" w:rsidP="002F05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04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KLASA: </w:t>
      </w:r>
      <w:r w:rsidR="001B231F" w:rsidRPr="001B231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013-02/25-01/4</w:t>
      </w:r>
    </w:p>
    <w:p w:rsidR="00514049" w:rsidRPr="001B231F" w:rsidRDefault="00514049" w:rsidP="002F051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URBROJ: </w:t>
      </w:r>
      <w:r w:rsidR="001B231F" w:rsidRPr="001B231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2196-17-03-25-1</w:t>
      </w:r>
    </w:p>
    <w:p w:rsidR="00514049" w:rsidRPr="00514049" w:rsidRDefault="00514049" w:rsidP="002F051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2F051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Lovas</w:t>
      </w:r>
      <w:r w:rsidRPr="0051404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 xml:space="preserve">, </w:t>
      </w:r>
      <w:r w:rsidRPr="002F051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2</w:t>
      </w:r>
      <w:r w:rsidRPr="0051404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 xml:space="preserve">. </w:t>
      </w:r>
      <w:r w:rsidRPr="002F051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prosinca</w:t>
      </w:r>
      <w:r w:rsidRPr="0051404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 xml:space="preserve"> 2025.</w:t>
      </w:r>
    </w:p>
    <w:p w:rsidR="00514049" w:rsidRPr="002F051F" w:rsidRDefault="00514049" w:rsidP="002F05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:rsidR="00514049" w:rsidRPr="00514049" w:rsidRDefault="00514049" w:rsidP="005140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Jedinstveni 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Upravni odjel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Lovas 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odredbi članka 11. Zakona o pravu na pristup informacijama (“Narodne novine” broj 25/13, 85/15, 69/22) objavljuje</w:t>
      </w:r>
    </w:p>
    <w:p w:rsidR="00514049" w:rsidRPr="00514049" w:rsidRDefault="00514049" w:rsidP="00514049">
      <w:pPr>
        <w:shd w:val="clear" w:color="auto" w:fill="FFFFFF"/>
        <w:spacing w:after="225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222222"/>
          <w:kern w:val="0"/>
          <w:sz w:val="27"/>
          <w:szCs w:val="27"/>
          <w:lang w:eastAsia="hr-HR"/>
          <w14:ligatures w14:val="none"/>
        </w:rPr>
      </w:pPr>
      <w:r w:rsidRPr="00514049">
        <w:rPr>
          <w:rFonts w:ascii="Roboto" w:eastAsia="Times New Roman" w:hAnsi="Roboto" w:cs="Times New Roman"/>
          <w:b/>
          <w:bCs/>
          <w:color w:val="222222"/>
          <w:kern w:val="0"/>
          <w:sz w:val="27"/>
          <w:szCs w:val="27"/>
          <w:lang w:eastAsia="hr-HR"/>
          <w14:ligatures w14:val="none"/>
        </w:rPr>
        <w:t>SAVJETOVANJE SA ZAINTERESIRANOM JAVNOŠĆU</w:t>
      </w:r>
    </w:p>
    <w:p w:rsidR="00514049" w:rsidRPr="00514049" w:rsidRDefault="00514049" w:rsidP="00514049">
      <w:pPr>
        <w:shd w:val="clear" w:color="auto" w:fill="FFFFFF"/>
        <w:spacing w:after="225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222222"/>
          <w:kern w:val="0"/>
          <w:sz w:val="27"/>
          <w:szCs w:val="27"/>
          <w:lang w:eastAsia="hr-HR"/>
          <w14:ligatures w14:val="none"/>
        </w:rPr>
      </w:pPr>
      <w:r w:rsidRPr="00514049">
        <w:rPr>
          <w:rFonts w:ascii="Roboto" w:eastAsia="Times New Roman" w:hAnsi="Roboto" w:cs="Times New Roman"/>
          <w:b/>
          <w:bCs/>
          <w:i/>
          <w:iCs/>
          <w:color w:val="222222"/>
          <w:kern w:val="0"/>
          <w:sz w:val="27"/>
          <w:szCs w:val="27"/>
          <w:lang w:eastAsia="hr-HR"/>
          <w14:ligatures w14:val="none"/>
        </w:rPr>
        <w:t xml:space="preserve">Prijedlog Proračuna Općine </w:t>
      </w:r>
      <w:r>
        <w:rPr>
          <w:rFonts w:ascii="Roboto" w:eastAsia="Times New Roman" w:hAnsi="Roboto" w:cs="Times New Roman"/>
          <w:b/>
          <w:bCs/>
          <w:i/>
          <w:iCs/>
          <w:color w:val="222222"/>
          <w:kern w:val="0"/>
          <w:sz w:val="27"/>
          <w:szCs w:val="27"/>
          <w:lang w:eastAsia="hr-HR"/>
          <w14:ligatures w14:val="none"/>
        </w:rPr>
        <w:t>Lovas</w:t>
      </w:r>
      <w:r w:rsidRPr="00514049">
        <w:rPr>
          <w:rFonts w:ascii="Roboto" w:eastAsia="Times New Roman" w:hAnsi="Roboto" w:cs="Times New Roman"/>
          <w:b/>
          <w:bCs/>
          <w:i/>
          <w:iCs/>
          <w:color w:val="222222"/>
          <w:kern w:val="0"/>
          <w:sz w:val="27"/>
          <w:szCs w:val="27"/>
          <w:lang w:eastAsia="hr-HR"/>
          <w14:ligatures w14:val="none"/>
        </w:rPr>
        <w:t xml:space="preserve"> za 2026. godinu i projekcije</w:t>
      </w:r>
    </w:p>
    <w:p w:rsidR="00514049" w:rsidRPr="00514049" w:rsidRDefault="00514049" w:rsidP="00514049">
      <w:pPr>
        <w:shd w:val="clear" w:color="auto" w:fill="FFFFFF"/>
        <w:spacing w:after="225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222222"/>
          <w:kern w:val="0"/>
          <w:sz w:val="27"/>
          <w:szCs w:val="27"/>
          <w:lang w:eastAsia="hr-HR"/>
          <w14:ligatures w14:val="none"/>
        </w:rPr>
      </w:pPr>
      <w:r w:rsidRPr="00514049">
        <w:rPr>
          <w:rFonts w:ascii="Roboto" w:eastAsia="Times New Roman" w:hAnsi="Roboto" w:cs="Times New Roman"/>
          <w:b/>
          <w:bCs/>
          <w:i/>
          <w:iCs/>
          <w:color w:val="222222"/>
          <w:kern w:val="0"/>
          <w:sz w:val="27"/>
          <w:szCs w:val="27"/>
          <w:lang w:eastAsia="hr-HR"/>
          <w14:ligatures w14:val="none"/>
        </w:rPr>
        <w:t>Proračuna za godine 2027. i 2028. </w:t>
      </w:r>
    </w:p>
    <w:p w:rsidR="00514049" w:rsidRPr="00514049" w:rsidRDefault="00514049" w:rsidP="006F24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="002F05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</w:t>
      </w:r>
      <w:r w:rsidR="00A72E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odredbama članka 42. Zakona o proračunu („Narodne novine“ broj 144/21) predstavničko tijelo mora donijeti proračun na razini skupine ekonomske klasifikacije za iduću proračunsku godinu i projekcije na razini skupine ekonomske klasifikacije za sljedeće dvije proračunske godine do kraja tekuće godine, u roku koji omogućuje primjenu od 1. siječnja godine za koju se donosi proračun.</w:t>
      </w:r>
    </w:p>
    <w:p w:rsidR="00514049" w:rsidRPr="00514049" w:rsidRDefault="00514049" w:rsidP="006F24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Svi iznosi naznačeni u Prijedlogu Proračuna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2026. godinu i projekcija za 2027. i 2028. godinu izraženi su u valuti euro.</w:t>
      </w:r>
    </w:p>
    <w:p w:rsidR="00514049" w:rsidRPr="00514049" w:rsidRDefault="00514049" w:rsidP="006F24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Savjetovanje sa zainteresiranom javnosti provest će se u trajanju od 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prosinca 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2025. do 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17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prosinca</w:t>
      </w:r>
      <w:r w:rsidRPr="0051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2025. godine u 16:00 h. 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Pozivamo Vas da dostavite svoje prijedloge, komentare i primjedbe na predloženi Prijedlog Proračuna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2026. godinu i projekcije za 2027. i 2028. godinu putem e-maila na adresu: </w:t>
      </w:r>
      <w:hyperlink r:id="rId7" w:history="1">
        <w:r w:rsidRPr="00A72EE6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info@lovas.hr</w:t>
        </w:r>
      </w:hyperlink>
      <w:hyperlink r:id="rId8" w:history="1"/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na obrascu u prilogu.</w:t>
      </w:r>
    </w:p>
    <w:p w:rsidR="00514049" w:rsidRPr="00514049" w:rsidRDefault="00514049" w:rsidP="006F24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Obrazloženje kraće provedbe savjetovanja: Kako bi se dokument mogao usvojiti na nadolazećoj sjednici Općinskog vijeća savjetovanje traje kraće od 30 dana.</w:t>
      </w:r>
    </w:p>
    <w:p w:rsidR="00514049" w:rsidRPr="00514049" w:rsidRDefault="00514049" w:rsidP="006F24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Mišljenja, prijedlozi i primjedbe za vrijeme trajanja javne rasprave i savjetovanja mogu se uputiti putem obrasca (u prilogu) na stranici </w:t>
      </w:r>
      <w:hyperlink r:id="rId9" w:history="1">
        <w:r w:rsidRPr="00514049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Savjetovanje s javnošću.</w:t>
        </w:r>
      </w:hyperlink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Prijedlozi, komentari i primjedbe moraju sadržavati adresu podnositelja i biti čitko i razumljivo napisani, uz jasno navođenje dijela Prijedloga Odluke na koje se odnose, te biti dostavljeni u gore navedenom roku.</w:t>
      </w:r>
    </w:p>
    <w:p w:rsidR="00514049" w:rsidRPr="00514049" w:rsidRDefault="00514049" w:rsidP="006F24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završetku savjetovanja svi prijedlozi pristigli u propisanom razdoblju, biti će pregledani i razmotreni te će se o istom sastaviti “Izvješće o provedenom savjetovanju sa zainteresiranom javnošću” koje će biti javno objavljeno na web stranici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www.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.hr.</w:t>
      </w:r>
    </w:p>
    <w:p w:rsidR="00514049" w:rsidRPr="00514049" w:rsidRDefault="00514049" w:rsidP="006F24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Na temelju  pristiglih prijedloga sudionika savjetovanja formulirat će se konačni tekst Odluke o Proračunu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2026. godinu i projekcija za 2027. i 2028. godinu o čijem će usvajanju raspravljati Općinsko vijeće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Lovas</w:t>
      </w: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kao nadležno predstavničko tijelo.</w:t>
      </w:r>
    </w:p>
    <w:p w:rsidR="00351AAD" w:rsidRDefault="00514049" w:rsidP="001B231F">
      <w:pPr>
        <w:shd w:val="clear" w:color="auto" w:fill="FFFFFF"/>
        <w:spacing w:after="100" w:afterAutospacing="1" w:line="240" w:lineRule="auto"/>
        <w:ind w:left="57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4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="001B23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v,d, Pročelnika                  </w:t>
      </w:r>
    </w:p>
    <w:p w:rsidR="001B231F" w:rsidRPr="00514049" w:rsidRDefault="001B231F" w:rsidP="001B231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univ. spec. oec Josip Takač</w:t>
      </w:r>
    </w:p>
    <w:sectPr w:rsidR="001B231F" w:rsidRPr="00514049" w:rsidSect="0031661F">
      <w:pgSz w:w="11906" w:h="16838" w:code="9"/>
      <w:pgMar w:top="1440" w:right="1440" w:bottom="1440" w:left="1440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82B"/>
    <w:multiLevelType w:val="multilevel"/>
    <w:tmpl w:val="DDA8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92037"/>
    <w:multiLevelType w:val="multilevel"/>
    <w:tmpl w:val="514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D404E"/>
    <w:multiLevelType w:val="multilevel"/>
    <w:tmpl w:val="6B60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295477">
    <w:abstractNumId w:val="2"/>
  </w:num>
  <w:num w:numId="2" w16cid:durableId="793404820">
    <w:abstractNumId w:val="1"/>
  </w:num>
  <w:num w:numId="3" w16cid:durableId="141324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49"/>
    <w:rsid w:val="000104C0"/>
    <w:rsid w:val="001139A9"/>
    <w:rsid w:val="001B231F"/>
    <w:rsid w:val="0029098D"/>
    <w:rsid w:val="0029440D"/>
    <w:rsid w:val="002B4B4E"/>
    <w:rsid w:val="002F051F"/>
    <w:rsid w:val="0031661F"/>
    <w:rsid w:val="00343C18"/>
    <w:rsid w:val="00351AAD"/>
    <w:rsid w:val="0044358C"/>
    <w:rsid w:val="00471196"/>
    <w:rsid w:val="00514049"/>
    <w:rsid w:val="006B6130"/>
    <w:rsid w:val="006F2434"/>
    <w:rsid w:val="007457BD"/>
    <w:rsid w:val="007B577F"/>
    <w:rsid w:val="007E0045"/>
    <w:rsid w:val="00A72EE6"/>
    <w:rsid w:val="00A91F33"/>
    <w:rsid w:val="00B90008"/>
    <w:rsid w:val="00D30161"/>
    <w:rsid w:val="00EB3076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ECD6"/>
  <w15:chartTrackingRefBased/>
  <w15:docId w15:val="{BD94F050-92DD-406E-BFCF-837CE193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14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4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4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4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4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4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4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4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404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40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404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404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404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404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404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404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404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14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404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4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404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1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4049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140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404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4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404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51404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72E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rena@kostrena.h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irka\Desktop\Josip%20Taka&#269;\Savjetovanje%20s%20javno&#353;&#263;u\info@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vas.hr/savjetovanje-s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</cp:revision>
  <dcterms:created xsi:type="dcterms:W3CDTF">2025-12-02T12:38:00Z</dcterms:created>
  <dcterms:modified xsi:type="dcterms:W3CDTF">2025-12-02T12:38:00Z</dcterms:modified>
</cp:coreProperties>
</file>